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8B6" w:rsidRPr="00720484" w:rsidRDefault="000508B6" w:rsidP="000508B6">
      <w:pPr>
        <w:pStyle w:val="2d"/>
        <w:tabs>
          <w:tab w:val="clear" w:pos="1080"/>
        </w:tabs>
        <w:spacing w:line="240" w:lineRule="auto"/>
        <w:ind w:left="7080" w:firstLine="0"/>
        <w:outlineLvl w:val="0"/>
        <w:rPr>
          <w:rFonts w:ascii="Times New Roman" w:hAnsi="Times New Roman" w:cs="Times New Roman"/>
          <w:b w:val="0"/>
          <w:bCs w:val="0"/>
          <w:color w:val="auto"/>
          <w:sz w:val="20"/>
          <w:szCs w:val="20"/>
          <w:u w:val="single"/>
        </w:rPr>
      </w:pPr>
      <w:bookmarkStart w:id="0" w:name="_Toc365452741"/>
      <w:r w:rsidRPr="00453979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Приложение 1 к постановлению а</w:t>
      </w:r>
      <w:r w:rsidRPr="00453979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д</w:t>
      </w:r>
      <w:r w:rsidRPr="00453979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министрации городского округа Кинешма </w:t>
      </w:r>
      <w:r w:rsidR="0085661F" w:rsidRPr="00453979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от </w:t>
      </w:r>
      <w:r w:rsidR="00720484" w:rsidRPr="00720484">
        <w:rPr>
          <w:rFonts w:ascii="Times New Roman" w:hAnsi="Times New Roman" w:cs="Times New Roman"/>
          <w:b w:val="0"/>
          <w:bCs w:val="0"/>
          <w:color w:val="auto"/>
          <w:sz w:val="20"/>
          <w:szCs w:val="20"/>
          <w:u w:val="single"/>
        </w:rPr>
        <w:t>12.07.2018 г</w:t>
      </w:r>
      <w:r w:rsidR="00720484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.</w:t>
      </w:r>
      <w:r w:rsidR="0085661F" w:rsidRPr="00453979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 №</w:t>
      </w:r>
      <w:r w:rsidR="00720484" w:rsidRPr="00720484">
        <w:rPr>
          <w:rFonts w:ascii="Times New Roman" w:hAnsi="Times New Roman" w:cs="Times New Roman"/>
          <w:b w:val="0"/>
          <w:bCs w:val="0"/>
          <w:color w:val="auto"/>
          <w:sz w:val="20"/>
          <w:szCs w:val="20"/>
          <w:u w:val="single"/>
        </w:rPr>
        <w:t>903п</w:t>
      </w:r>
    </w:p>
    <w:p w:rsidR="000508B6" w:rsidRPr="00453979" w:rsidRDefault="000508B6" w:rsidP="000508B6">
      <w:pPr>
        <w:pStyle w:val="2d"/>
        <w:tabs>
          <w:tab w:val="clear" w:pos="1080"/>
        </w:tabs>
        <w:spacing w:line="240" w:lineRule="auto"/>
        <w:ind w:left="7080" w:firstLine="0"/>
        <w:outlineLvl w:val="0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453979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Приложение 1 к постановлению а</w:t>
      </w:r>
      <w:r w:rsidRPr="00453979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д</w:t>
      </w:r>
      <w:r w:rsidRPr="00453979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министрации городского округа Кинешма от 30.05.2014 № 1258п</w:t>
      </w:r>
    </w:p>
    <w:p w:rsidR="000508B6" w:rsidRPr="00453979" w:rsidRDefault="000508B6" w:rsidP="000508B6">
      <w:pPr>
        <w:pStyle w:val="2d"/>
        <w:tabs>
          <w:tab w:val="clear" w:pos="1080"/>
        </w:tabs>
        <w:spacing w:line="240" w:lineRule="auto"/>
        <w:ind w:left="432" w:firstLine="0"/>
        <w:jc w:val="center"/>
        <w:outlineLvl w:val="0"/>
        <w:rPr>
          <w:rFonts w:ascii="Times New Roman" w:hAnsi="Times New Roman" w:cs="Times New Roman"/>
          <w:i/>
          <w:iCs/>
          <w:color w:val="auto"/>
          <w:sz w:val="96"/>
          <w:szCs w:val="96"/>
        </w:rPr>
      </w:pPr>
    </w:p>
    <w:p w:rsidR="000508B6" w:rsidRPr="00453979" w:rsidRDefault="000508B6" w:rsidP="000508B6">
      <w:pPr>
        <w:pStyle w:val="2d"/>
        <w:tabs>
          <w:tab w:val="clear" w:pos="1080"/>
        </w:tabs>
        <w:spacing w:line="240" w:lineRule="auto"/>
        <w:ind w:left="432" w:firstLine="0"/>
        <w:jc w:val="center"/>
        <w:outlineLvl w:val="0"/>
        <w:rPr>
          <w:rFonts w:ascii="Times New Roman" w:hAnsi="Times New Roman" w:cs="Times New Roman"/>
          <w:b w:val="0"/>
          <w:bCs w:val="0"/>
          <w:i/>
          <w:iCs/>
          <w:color w:val="auto"/>
          <w:sz w:val="96"/>
          <w:szCs w:val="96"/>
        </w:rPr>
      </w:pPr>
      <w:r w:rsidRPr="00453979">
        <w:rPr>
          <w:rFonts w:ascii="Times New Roman" w:hAnsi="Times New Roman" w:cs="Times New Roman"/>
          <w:b w:val="0"/>
          <w:bCs w:val="0"/>
          <w:i/>
          <w:iCs/>
          <w:color w:val="auto"/>
          <w:sz w:val="96"/>
          <w:szCs w:val="96"/>
        </w:rPr>
        <w:t xml:space="preserve">Схема </w:t>
      </w:r>
    </w:p>
    <w:p w:rsidR="000508B6" w:rsidRPr="00453979" w:rsidRDefault="000508B6" w:rsidP="000508B6">
      <w:pPr>
        <w:pStyle w:val="2d"/>
        <w:tabs>
          <w:tab w:val="clear" w:pos="1080"/>
        </w:tabs>
        <w:spacing w:line="240" w:lineRule="auto"/>
        <w:ind w:left="432" w:firstLine="0"/>
        <w:jc w:val="center"/>
        <w:outlineLvl w:val="0"/>
        <w:rPr>
          <w:rFonts w:ascii="Times New Roman" w:hAnsi="Times New Roman" w:cs="Times New Roman"/>
          <w:b w:val="0"/>
          <w:bCs w:val="0"/>
          <w:i/>
          <w:iCs/>
          <w:color w:val="auto"/>
          <w:sz w:val="96"/>
          <w:szCs w:val="96"/>
        </w:rPr>
      </w:pPr>
      <w:r w:rsidRPr="00453979">
        <w:rPr>
          <w:rFonts w:ascii="Times New Roman" w:hAnsi="Times New Roman" w:cs="Times New Roman"/>
          <w:b w:val="0"/>
          <w:bCs w:val="0"/>
          <w:i/>
          <w:iCs/>
          <w:color w:val="auto"/>
          <w:sz w:val="96"/>
          <w:szCs w:val="96"/>
        </w:rPr>
        <w:t xml:space="preserve">теплоснабжения </w:t>
      </w:r>
    </w:p>
    <w:p w:rsidR="000508B6" w:rsidRPr="00453979" w:rsidRDefault="000508B6" w:rsidP="000508B6">
      <w:pPr>
        <w:pStyle w:val="2d"/>
        <w:tabs>
          <w:tab w:val="clear" w:pos="1080"/>
        </w:tabs>
        <w:spacing w:line="240" w:lineRule="auto"/>
        <w:ind w:left="432" w:firstLine="0"/>
        <w:jc w:val="center"/>
        <w:outlineLvl w:val="0"/>
        <w:rPr>
          <w:rFonts w:ascii="Times New Roman" w:hAnsi="Times New Roman" w:cs="Times New Roman"/>
          <w:b w:val="0"/>
          <w:bCs w:val="0"/>
          <w:i/>
          <w:iCs/>
          <w:color w:val="auto"/>
          <w:sz w:val="96"/>
          <w:szCs w:val="96"/>
        </w:rPr>
      </w:pPr>
      <w:r w:rsidRPr="00453979">
        <w:rPr>
          <w:rFonts w:ascii="Times New Roman" w:hAnsi="Times New Roman" w:cs="Times New Roman"/>
          <w:b w:val="0"/>
          <w:bCs w:val="0"/>
          <w:i/>
          <w:iCs/>
          <w:color w:val="auto"/>
          <w:sz w:val="96"/>
          <w:szCs w:val="96"/>
        </w:rPr>
        <w:t xml:space="preserve">городского округа </w:t>
      </w:r>
    </w:p>
    <w:p w:rsidR="000508B6" w:rsidRPr="00453979" w:rsidRDefault="000508B6" w:rsidP="000508B6">
      <w:pPr>
        <w:pStyle w:val="2d"/>
        <w:tabs>
          <w:tab w:val="clear" w:pos="1080"/>
        </w:tabs>
        <w:spacing w:line="240" w:lineRule="auto"/>
        <w:ind w:left="432" w:firstLine="0"/>
        <w:jc w:val="center"/>
        <w:outlineLvl w:val="0"/>
        <w:rPr>
          <w:rFonts w:ascii="Times New Roman" w:hAnsi="Times New Roman" w:cs="Times New Roman"/>
          <w:b w:val="0"/>
          <w:bCs w:val="0"/>
          <w:i/>
          <w:iCs/>
          <w:color w:val="auto"/>
          <w:sz w:val="96"/>
          <w:szCs w:val="96"/>
        </w:rPr>
      </w:pPr>
      <w:r w:rsidRPr="00453979">
        <w:rPr>
          <w:rFonts w:ascii="Times New Roman" w:hAnsi="Times New Roman" w:cs="Times New Roman"/>
          <w:b w:val="0"/>
          <w:bCs w:val="0"/>
          <w:i/>
          <w:iCs/>
          <w:color w:val="auto"/>
          <w:sz w:val="96"/>
          <w:szCs w:val="96"/>
        </w:rPr>
        <w:t>Кинешма</w:t>
      </w:r>
    </w:p>
    <w:p w:rsidR="000508B6" w:rsidRPr="00453979" w:rsidRDefault="000508B6" w:rsidP="000508B6">
      <w:pPr>
        <w:pStyle w:val="2d"/>
        <w:tabs>
          <w:tab w:val="clear" w:pos="1080"/>
        </w:tabs>
        <w:ind w:left="432" w:firstLine="0"/>
        <w:outlineLvl w:val="0"/>
        <w:rPr>
          <w:rFonts w:ascii="Times New Roman" w:hAnsi="Times New Roman" w:cs="Times New Roman"/>
        </w:rPr>
      </w:pPr>
    </w:p>
    <w:p w:rsidR="000508B6" w:rsidRPr="00453979" w:rsidRDefault="000508B6" w:rsidP="000508B6">
      <w:pPr>
        <w:rPr>
          <w:rFonts w:ascii="Times New Roman" w:hAnsi="Times New Roman" w:cs="Times New Roman"/>
          <w:lang w:eastAsia="ru-RU"/>
        </w:rPr>
      </w:pPr>
    </w:p>
    <w:p w:rsidR="000508B6" w:rsidRPr="00453979" w:rsidRDefault="000508B6" w:rsidP="000508B6">
      <w:pPr>
        <w:rPr>
          <w:rFonts w:ascii="Times New Roman" w:hAnsi="Times New Roman" w:cs="Times New Roman"/>
          <w:lang w:eastAsia="ru-RU"/>
        </w:rPr>
      </w:pPr>
    </w:p>
    <w:p w:rsidR="000508B6" w:rsidRPr="00453979" w:rsidRDefault="000508B6" w:rsidP="000508B6">
      <w:pPr>
        <w:rPr>
          <w:rFonts w:ascii="Times New Roman" w:hAnsi="Times New Roman" w:cs="Times New Roman"/>
          <w:lang w:eastAsia="ru-RU"/>
        </w:rPr>
      </w:pPr>
    </w:p>
    <w:p w:rsidR="000508B6" w:rsidRPr="00453979" w:rsidRDefault="000508B6" w:rsidP="000508B6">
      <w:pPr>
        <w:rPr>
          <w:rFonts w:ascii="Times New Roman" w:hAnsi="Times New Roman" w:cs="Times New Roman"/>
          <w:lang w:eastAsia="ru-RU"/>
        </w:rPr>
      </w:pPr>
    </w:p>
    <w:p w:rsidR="00775A62" w:rsidRPr="00453979" w:rsidRDefault="00775A62" w:rsidP="000508B6">
      <w:pPr>
        <w:rPr>
          <w:rFonts w:ascii="Times New Roman" w:hAnsi="Times New Roman" w:cs="Times New Roman"/>
          <w:lang w:eastAsia="ru-RU"/>
        </w:rPr>
      </w:pPr>
    </w:p>
    <w:p w:rsidR="00775A62" w:rsidRPr="00453979" w:rsidRDefault="00775A62" w:rsidP="000508B6">
      <w:pPr>
        <w:rPr>
          <w:rFonts w:ascii="Times New Roman" w:hAnsi="Times New Roman" w:cs="Times New Roman"/>
          <w:lang w:eastAsia="ru-RU"/>
        </w:rPr>
      </w:pPr>
    </w:p>
    <w:p w:rsidR="00CA2C84" w:rsidRPr="00453979" w:rsidRDefault="000508B6" w:rsidP="000508B6">
      <w:pPr>
        <w:jc w:val="center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г. Кинешма, 201</w:t>
      </w:r>
      <w:r w:rsidR="00F8783E" w:rsidRPr="00453979">
        <w:rPr>
          <w:rFonts w:ascii="Times New Roman" w:hAnsi="Times New Roman" w:cs="Times New Roman"/>
          <w:sz w:val="24"/>
          <w:szCs w:val="24"/>
          <w:lang w:eastAsia="ru-RU"/>
        </w:rPr>
        <w:t>9</w:t>
      </w:r>
    </w:p>
    <w:p w:rsidR="00CA2C84" w:rsidRPr="00453979" w:rsidRDefault="00CA2C84" w:rsidP="00CA2C84">
      <w:pPr>
        <w:rPr>
          <w:rFonts w:ascii="Times New Roman" w:hAnsi="Times New Roman" w:cs="Times New Roman"/>
          <w:lang w:eastAsia="ru-RU"/>
        </w:rPr>
      </w:pPr>
    </w:p>
    <w:p w:rsidR="00787222" w:rsidRPr="00453979" w:rsidRDefault="00787222" w:rsidP="00E95B60">
      <w:pPr>
        <w:pStyle w:val="af8"/>
        <w:numPr>
          <w:ilvl w:val="0"/>
          <w:numId w:val="0"/>
        </w:numPr>
        <w:ind w:left="432"/>
        <w:outlineLvl w:val="0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</w:rPr>
        <w:lastRenderedPageBreak/>
        <w:t>Оглавление</w:t>
      </w:r>
      <w:bookmarkEnd w:id="0"/>
    </w:p>
    <w:p w:rsidR="00787222" w:rsidRPr="00453979" w:rsidRDefault="00A72518" w:rsidP="001402ED">
      <w:pPr>
        <w:pStyle w:val="14"/>
        <w:tabs>
          <w:tab w:val="clear" w:pos="10196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r w:rsidRPr="00A72518">
        <w:rPr>
          <w:rFonts w:ascii="Times New Roman" w:hAnsi="Times New Roman" w:cs="Times New Roman"/>
        </w:rPr>
        <w:fldChar w:fldCharType="begin"/>
      </w:r>
      <w:r w:rsidR="00787222" w:rsidRPr="00453979">
        <w:rPr>
          <w:rFonts w:ascii="Times New Roman" w:hAnsi="Times New Roman" w:cs="Times New Roman"/>
        </w:rPr>
        <w:instrText xml:space="preserve"> TOC \o "1-3" \h \z \u </w:instrText>
      </w:r>
      <w:r w:rsidRPr="00A72518">
        <w:rPr>
          <w:rFonts w:ascii="Times New Roman" w:hAnsi="Times New Roman" w:cs="Times New Roman"/>
        </w:rPr>
        <w:fldChar w:fldCharType="separate"/>
      </w:r>
      <w:hyperlink w:anchor="_Toc365452741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Оглавление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_Toc365452741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1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14"/>
        <w:tabs>
          <w:tab w:val="clear" w:pos="10196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42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1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Раздел Показатели перспективного спроса на тепловую энергию (мощность) и теплоноситель в установленных границах территории поселения, городского округа;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_Toc365452742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5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43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1.1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Площадь строительных фондов и приросты площади строительных фондов по расчетным элементам территориального деления.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_Toc365452743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5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44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1.2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Объемы потребления тепловой энергии (мощности),  приросты потребления тепловой энергии (мощности) в каждом расчетном элементе территориального деления на каждом этапе и к окончанию планируемого периода.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_Toc365452744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11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45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1.3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_Toc365452745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19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46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1.4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Потребление тепловой энергии (мощности)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(мощности) производственными объектами на каждом этапе и к окончанию планируемого периода.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_Toc365452746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21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47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1.5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Потребление теплоносителя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_Toc365452747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22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14"/>
        <w:tabs>
          <w:tab w:val="clear" w:pos="10196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48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Раздел Перспективные балансы располагаемой тепловой мощности источников тепловой энергии и тепловой нагрузки потребителей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_Toc365452748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23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49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2.1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Описание существующих и перспективных зон действия систем теплоснабжения, источников тепловой энергии, в том числе работающих на единую тепловую сеть, с выделенными (неизменными в течение отопительного периода) зонами действия.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_Toc365452749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23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50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2.2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Описание существующих и перспективных зон действия индивидуальных источников тепловой энергии;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_Toc365452750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47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51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2.3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Перспективные балансы  тепловой мощности  и тепловой нагрузки  в перспективных зонах действия источников тепловой энергии.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_Toc365452751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48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52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2.4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Существующие и перспективные значения установленной тепловой мощности  основного оборудования источника/источников тепловой энергии.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_Toc365452752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51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53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2.5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_Toc365452753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55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54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2.6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Существующие и перспективные затраты тепловой мощности на собственные и хозяйственные нужды источников тепловой энергии.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_Toc365452754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55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55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2.7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Значения существующей и перспективной тепловой мощности источников тепловой энергии нетто.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_Toc365452755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56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56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2.8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Значения существующих и перспективных потерь тепловой энергии  при  ее передаче  по тепловым сетям,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_Toc365452756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57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57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2.9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Затраты существующей и перспективной тепловой мощности на собственные нужды тепловых сетей.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_Toc365452757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59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110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58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2.10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 xml:space="preserve"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</w:t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lastRenderedPageBreak/>
          <w:t>источников тепловой энергии теплоснабжающих организаций, с учетом аварийного резерва и резерва по договорам на поддержание резервной тепловой мощности.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_Toc365452758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59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110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59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2.11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Значения существующей и перспективной тепловой нагрузки потребителей, устанавливаемые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которыми цена определяется по соглашению сторон, и по долгосрочным договорам, в отношении которых установлен долгосрочный тариф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_Toc365452759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62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14"/>
        <w:tabs>
          <w:tab w:val="clear" w:pos="10196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60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3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Раздел Перспективные балансы теплоносителя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_Toc365452760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63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61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3.1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_Toc365452761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64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62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3.2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_Toc365452762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65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14"/>
        <w:tabs>
          <w:tab w:val="clear" w:pos="10196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63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4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Раздел Предложения по строительству, реконструкции и техническому перевооружению источников тепловой энергии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_Toc365452763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66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64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4.1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Предложение по новому строительству источников тепловой энергии, обеспечивающие приросты перспективной тепловой нагрузки на вновь осваиваемых территориях поселения, городского округа, для которых отсутствует возможность передачи тепла от существующих и реконструируемых источников тепловой энергии.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_Toc365452764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66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65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4.2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Предложение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_Toc365452765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66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66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4.3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Предложение по техническому перевооружению источников тепловой энергии с целью повышения эффективности работы систем теплоснабжения.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_Toc365452766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67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67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4.4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Меры по выводу из эксплуатации, консервации  и демонтажу избыточных источников тепловой энергии,  а также выработавших нормативный срок службы либо в случаях, когда продление срока службы или паркового ресурса технически невозможно или экономически нецелесообразно.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_Toc365452767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68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68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4.5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Меры по переоборудованию котельных в источники комбинированной выработки электрической и тепловой энергии, кроме случаев, когда указанные котельные находятся в зоне действия 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окончанию планируемого периода.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_Toc365452768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68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69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4.6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окончанию планируемого периода.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_Toc365452769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68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70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4.7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теплоносителя, поставляющими тепловую энергию в данной систем теплоснабжения на каждом этапе планируемого периода.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_Toc365452770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68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71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4.8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_Toc365452771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69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72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4.9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_Toc365452772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70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14"/>
        <w:tabs>
          <w:tab w:val="clear" w:pos="10196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73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5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Раздел Предложения по строительству и реконструкции тепловых сетей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_Toc365452773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96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74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5.1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Предложение по новому строительству и реконструкции тепловых сетей, обеспечивающих перераспределение тепловой нагрузки из зон с  дефицитом располагаемой тепловой мощности источников тепловой энергии в зоны с резервом  располагаемой тепловой мощности источников тепловой энергии (использование существующих резервов).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_Toc365452774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96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75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5.2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Предложение по новому строительству тепловых сетей для обеспечения перспективных приростов тепловой нагрузки  во вновь осваиваемых районах поселения, городского округа под жилищную, комплексную  или производственную застройку.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_Toc365452775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97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76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5.3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Предложение по новому строительству и 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_Toc365452776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97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77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5.4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изложенным в подпункте "г" пункта 10 настоящего документа;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_Toc365452777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98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78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5.5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Предложения по строительству и реконструкции тепловых сетей для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_Toc365452778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98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14"/>
        <w:tabs>
          <w:tab w:val="clear" w:pos="10196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79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6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Раздел Перспективные топливные балансы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_Toc365452779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99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14"/>
        <w:tabs>
          <w:tab w:val="clear" w:pos="10196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80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7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Раздел Инвестиции в строительство, реконструкцию и техническое перевооружение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_Toc365452780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102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81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7.1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Решения по величине необходимых инвестиций в новое строительство, реконструкцию и техническое перевооружение источников тепловой энергии  на каждом этапе планируемого периода с учетом утвержденной инвестиционной программы.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_Toc365452781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102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82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7.2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Решения по величине необходимых инвестиций в новое строительство, реконструкцию и техническое перевооружение тепловых сетей, насосных станций и тепловых пунктов на каждом этапе планируемого периода с учетом утвержденной инвестиционной программы.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_Toc365452782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103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25"/>
        <w:tabs>
          <w:tab w:val="left" w:pos="880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83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7.3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Решения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теплоснабжения.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_Toc365452783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105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14"/>
        <w:tabs>
          <w:tab w:val="clear" w:pos="10196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84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8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Раздел  Решение об определении единой теплоснабжающей организации (организаций)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_Toc365452784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108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14"/>
        <w:tabs>
          <w:tab w:val="clear" w:pos="10196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85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9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Раздел  Решения о распределении тепловой нагрузки между источниками тепловой энергии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  <w:t>.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_Toc365452785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111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1402ED">
      <w:pPr>
        <w:pStyle w:val="14"/>
        <w:tabs>
          <w:tab w:val="clear" w:pos="10196"/>
          <w:tab w:val="right" w:leader="dot" w:pos="10348"/>
        </w:tabs>
        <w:rPr>
          <w:rFonts w:ascii="Times New Roman" w:hAnsi="Times New Roman" w:cs="Times New Roman"/>
          <w:noProof/>
          <w:sz w:val="22"/>
          <w:szCs w:val="22"/>
        </w:rPr>
      </w:pPr>
      <w:hyperlink w:anchor="_Toc365452786" w:history="1">
        <w:r w:rsidR="00787222" w:rsidRPr="00453979">
          <w:rPr>
            <w:rStyle w:val="af7"/>
            <w:rFonts w:ascii="Times New Roman" w:hAnsi="Times New Roman" w:cs="Times New Roman"/>
            <w:noProof/>
          </w:rPr>
          <w:t>10</w:t>
        </w:r>
        <w:r w:rsidR="00787222" w:rsidRPr="00453979">
          <w:rPr>
            <w:rFonts w:ascii="Times New Roman" w:hAnsi="Times New Roman" w:cs="Times New Roman"/>
            <w:noProof/>
            <w:sz w:val="22"/>
            <w:szCs w:val="22"/>
          </w:rPr>
          <w:tab/>
        </w:r>
        <w:r w:rsidR="00787222" w:rsidRPr="00453979">
          <w:rPr>
            <w:rStyle w:val="af7"/>
            <w:rFonts w:ascii="Times New Roman" w:hAnsi="Times New Roman" w:cs="Times New Roman"/>
            <w:noProof/>
          </w:rPr>
          <w:t>Раздел Решения по бесхозяйным тепловым сетям</w:t>
        </w:r>
        <w:r w:rsidR="00787222" w:rsidRPr="00453979">
          <w:rPr>
            <w:rFonts w:ascii="Times New Roman" w:hAnsi="Times New Roman" w:cs="Times New Roman"/>
            <w:noProof/>
            <w:webHidden/>
          </w:rPr>
          <w:tab/>
        </w:r>
        <w:r w:rsidRPr="00453979">
          <w:rPr>
            <w:rFonts w:ascii="Times New Roman" w:hAnsi="Times New Roman" w:cs="Times New Roman"/>
            <w:noProof/>
            <w:webHidden/>
          </w:rPr>
          <w:fldChar w:fldCharType="begin"/>
        </w:r>
        <w:r w:rsidR="00787222" w:rsidRPr="00453979">
          <w:rPr>
            <w:rFonts w:ascii="Times New Roman" w:hAnsi="Times New Roman" w:cs="Times New Roman"/>
            <w:noProof/>
            <w:webHidden/>
          </w:rPr>
          <w:instrText xml:space="preserve"> PAGEREF _Toc365452786 \h </w:instrText>
        </w:r>
        <w:r w:rsidRPr="00453979">
          <w:rPr>
            <w:rFonts w:ascii="Times New Roman" w:hAnsi="Times New Roman" w:cs="Times New Roman"/>
            <w:noProof/>
            <w:webHidden/>
          </w:rPr>
        </w:r>
        <w:r w:rsidRPr="00453979">
          <w:rPr>
            <w:rFonts w:ascii="Times New Roman" w:hAnsi="Times New Roman" w:cs="Times New Roman"/>
            <w:noProof/>
            <w:webHidden/>
          </w:rPr>
          <w:fldChar w:fldCharType="separate"/>
        </w:r>
        <w:r w:rsidR="002421D3">
          <w:rPr>
            <w:rFonts w:ascii="Times New Roman" w:hAnsi="Times New Roman" w:cs="Times New Roman"/>
            <w:noProof/>
            <w:webHidden/>
          </w:rPr>
          <w:t>112</w:t>
        </w:r>
        <w:r w:rsidRPr="00453979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:rsidR="00787222" w:rsidRPr="00453979" w:rsidRDefault="00A72518" w:rsidP="00B01DD3">
      <w:pPr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</w:rPr>
        <w:fldChar w:fldCharType="end"/>
      </w:r>
    </w:p>
    <w:p w:rsidR="00787222" w:rsidRPr="00453979" w:rsidRDefault="00787222" w:rsidP="00251F25">
      <w:pPr>
        <w:rPr>
          <w:rFonts w:ascii="Times New Roman" w:hAnsi="Times New Roman" w:cs="Times New Roman"/>
          <w:color w:val="365F91"/>
          <w:sz w:val="28"/>
          <w:szCs w:val="28"/>
        </w:rPr>
      </w:pPr>
      <w:r w:rsidRPr="00453979">
        <w:rPr>
          <w:rFonts w:ascii="Times New Roman" w:hAnsi="Times New Roman" w:cs="Times New Roman"/>
        </w:rPr>
        <w:br w:type="page"/>
      </w:r>
    </w:p>
    <w:p w:rsidR="00787222" w:rsidRPr="00453979" w:rsidRDefault="00787222" w:rsidP="00E95B60">
      <w:pPr>
        <w:pStyle w:val="1"/>
        <w:rPr>
          <w:rFonts w:ascii="Times New Roman" w:hAnsi="Times New Roman" w:cs="Times New Roman"/>
          <w:color w:val="auto"/>
        </w:rPr>
      </w:pPr>
      <w:bookmarkStart w:id="1" w:name="_Toc365452742"/>
      <w:r w:rsidRPr="00453979">
        <w:rPr>
          <w:rFonts w:ascii="Times New Roman" w:hAnsi="Times New Roman" w:cs="Times New Roman"/>
          <w:color w:val="auto"/>
        </w:rPr>
        <w:lastRenderedPageBreak/>
        <w:t>Раздел Показатели перспективного спроса на тепловую энергию (мощность) и теплоноситель в установленных границах территории поселения, горо</w:t>
      </w:r>
      <w:r w:rsidRPr="00453979">
        <w:rPr>
          <w:rFonts w:ascii="Times New Roman" w:hAnsi="Times New Roman" w:cs="Times New Roman"/>
          <w:color w:val="auto"/>
        </w:rPr>
        <w:t>д</w:t>
      </w:r>
      <w:r w:rsidRPr="00453979">
        <w:rPr>
          <w:rFonts w:ascii="Times New Roman" w:hAnsi="Times New Roman" w:cs="Times New Roman"/>
          <w:color w:val="auto"/>
        </w:rPr>
        <w:t>ского округа;</w:t>
      </w:r>
      <w:bookmarkEnd w:id="1"/>
    </w:p>
    <w:p w:rsidR="00787222" w:rsidRPr="00453979" w:rsidRDefault="00787222" w:rsidP="00273C79">
      <w:pPr>
        <w:pStyle w:val="2"/>
        <w:rPr>
          <w:rFonts w:ascii="Times New Roman" w:hAnsi="Times New Roman" w:cs="Times New Roman"/>
        </w:rPr>
      </w:pPr>
      <w:bookmarkStart w:id="2" w:name="_Toc356459891"/>
      <w:bookmarkStart w:id="3" w:name="_Toc365452743"/>
      <w:r w:rsidRPr="00453979">
        <w:rPr>
          <w:rFonts w:ascii="Times New Roman" w:hAnsi="Times New Roman" w:cs="Times New Roman"/>
        </w:rPr>
        <w:t>Площадь строительных фондов и приросты площади строительных фондов по расчетным элементам территориального деления.</w:t>
      </w:r>
      <w:bookmarkEnd w:id="2"/>
      <w:bookmarkEnd w:id="3"/>
    </w:p>
    <w:p w:rsidR="00787222" w:rsidRPr="00453979" w:rsidRDefault="00787222" w:rsidP="00D71501">
      <w:pPr>
        <w:pStyle w:val="71"/>
        <w:shd w:val="clear" w:color="auto" w:fill="auto"/>
        <w:spacing w:before="240" w:after="0" w:line="276" w:lineRule="auto"/>
        <w:ind w:left="23" w:right="23" w:firstLine="578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Карта градостроительного зонирования города Кинешма представлена на рисунке 1.1.</w:t>
      </w:r>
    </w:p>
    <w:p w:rsidR="00787222" w:rsidRPr="00453979" w:rsidRDefault="00787222" w:rsidP="00301D7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301D7F">
      <w:pPr>
        <w:tabs>
          <w:tab w:val="left" w:pos="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367020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Объём нового жилищного строительства за период 2010-2026 г.г. составит 655,0 тыс. м2, в т.ч. на первую очередь 90,0 тыс. м2.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Территории, необходимые для размещения нового жилищного строительства, входят в с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став следующих строительных зон, организующих всю жилую застройку города: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усадебной застройки;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малоэтажной застройки (2-3 эт.);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среднеэтажной застройки (4-5 эт.);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многоэтажнвой застройки (6 и более этажей). 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Усадебную застройку предлагается вести домами с приусадебными участками площадью в среднем по 0,15 га, территория новой усадебной застройки – 93,71 га, в том числе на 1 очередь 2,34 га. 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Кварталы малоэтажной застройки рассредоточены по разным районам города. Новое стро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тельство намечено на площади 17,74 га. 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Площадь новой средне- и многоэтажной жилой застройки составит 101,01 га, из них на св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бодных территориях 66,36 га, в том числе на 1 очередь – 14,6 га.</w:t>
      </w:r>
    </w:p>
    <w:p w:rsidR="00787222" w:rsidRPr="00453979" w:rsidRDefault="00787222" w:rsidP="00D71501">
      <w:pPr>
        <w:pStyle w:val="21"/>
        <w:ind w:firstLine="567"/>
        <w:jc w:val="lef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Территории нового жилищного строительства представлены в таблице 1.1. </w:t>
      </w:r>
    </w:p>
    <w:p w:rsidR="00787222" w:rsidRPr="00453979" w:rsidRDefault="00787222" w:rsidP="00D71501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9"/>
        <w:gridCol w:w="1857"/>
        <w:gridCol w:w="1858"/>
        <w:gridCol w:w="1858"/>
        <w:gridCol w:w="1798"/>
      </w:tblGrid>
      <w:tr w:rsidR="00787222" w:rsidRPr="00453979">
        <w:trPr>
          <w:jc w:val="center"/>
        </w:trPr>
        <w:tc>
          <w:tcPr>
            <w:tcW w:w="1749" w:type="dxa"/>
            <w:vMerge w:val="restart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Тип застройки</w:t>
            </w:r>
          </w:p>
        </w:tc>
        <w:tc>
          <w:tcPr>
            <w:tcW w:w="3715" w:type="dxa"/>
            <w:gridSpan w:val="2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Расчётный срок, Га</w:t>
            </w:r>
          </w:p>
        </w:tc>
        <w:tc>
          <w:tcPr>
            <w:tcW w:w="3656" w:type="dxa"/>
            <w:gridSpan w:val="2"/>
            <w:vAlign w:val="center"/>
          </w:tcPr>
          <w:p w:rsidR="00787222" w:rsidRPr="00453979" w:rsidRDefault="00787222" w:rsidP="00D71501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В том числе 1 очередь, Га</w:t>
            </w:r>
          </w:p>
        </w:tc>
      </w:tr>
      <w:tr w:rsidR="00787222" w:rsidRPr="00453979">
        <w:trPr>
          <w:jc w:val="center"/>
        </w:trPr>
        <w:tc>
          <w:tcPr>
            <w:tcW w:w="1749" w:type="dxa"/>
            <w:vMerge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7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На свободных территориях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179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На свободных территориях</w:t>
            </w:r>
          </w:p>
        </w:tc>
      </w:tr>
      <w:tr w:rsidR="00787222" w:rsidRPr="00453979">
        <w:trPr>
          <w:jc w:val="center"/>
        </w:trPr>
        <w:tc>
          <w:tcPr>
            <w:tcW w:w="1749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Усадебная</w:t>
            </w:r>
          </w:p>
        </w:tc>
        <w:tc>
          <w:tcPr>
            <w:tcW w:w="1857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93,71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93,71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2,34</w:t>
            </w:r>
          </w:p>
        </w:tc>
        <w:tc>
          <w:tcPr>
            <w:tcW w:w="179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2,34</w:t>
            </w:r>
          </w:p>
        </w:tc>
      </w:tr>
      <w:tr w:rsidR="00787222" w:rsidRPr="00453979">
        <w:trPr>
          <w:jc w:val="center"/>
        </w:trPr>
        <w:tc>
          <w:tcPr>
            <w:tcW w:w="1749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Малоэтажная</w:t>
            </w:r>
          </w:p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2-3 этажа</w:t>
            </w:r>
          </w:p>
        </w:tc>
        <w:tc>
          <w:tcPr>
            <w:tcW w:w="1857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17,74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9,73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1,54</w:t>
            </w:r>
          </w:p>
        </w:tc>
        <w:tc>
          <w:tcPr>
            <w:tcW w:w="179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1,54</w:t>
            </w:r>
          </w:p>
        </w:tc>
      </w:tr>
      <w:tr w:rsidR="00787222" w:rsidRPr="00453979">
        <w:trPr>
          <w:jc w:val="center"/>
        </w:trPr>
        <w:tc>
          <w:tcPr>
            <w:tcW w:w="1749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Среднеэтажная 4-5 этажей</w:t>
            </w:r>
          </w:p>
        </w:tc>
        <w:tc>
          <w:tcPr>
            <w:tcW w:w="1857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82,07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56,06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8,31</w:t>
            </w:r>
          </w:p>
        </w:tc>
        <w:tc>
          <w:tcPr>
            <w:tcW w:w="179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8,31</w:t>
            </w:r>
          </w:p>
        </w:tc>
      </w:tr>
      <w:tr w:rsidR="00787222" w:rsidRPr="00453979">
        <w:trPr>
          <w:jc w:val="center"/>
        </w:trPr>
        <w:tc>
          <w:tcPr>
            <w:tcW w:w="1749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Многоэтажная 6 и более эт</w:t>
            </w: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жей</w:t>
            </w:r>
          </w:p>
        </w:tc>
        <w:tc>
          <w:tcPr>
            <w:tcW w:w="1857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18,94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10,30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6,29</w:t>
            </w:r>
          </w:p>
        </w:tc>
        <w:tc>
          <w:tcPr>
            <w:tcW w:w="179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6,29</w:t>
            </w:r>
          </w:p>
        </w:tc>
      </w:tr>
      <w:tr w:rsidR="00787222" w:rsidRPr="00453979">
        <w:trPr>
          <w:trHeight w:val="369"/>
          <w:jc w:val="center"/>
        </w:trPr>
        <w:tc>
          <w:tcPr>
            <w:tcW w:w="1749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1857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212,46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169,80</w:t>
            </w:r>
          </w:p>
        </w:tc>
        <w:tc>
          <w:tcPr>
            <w:tcW w:w="185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18,48</w:t>
            </w:r>
          </w:p>
        </w:tc>
        <w:tc>
          <w:tcPr>
            <w:tcW w:w="1798" w:type="dxa"/>
            <w:vAlign w:val="center"/>
          </w:tcPr>
          <w:p w:rsidR="00787222" w:rsidRPr="00453979" w:rsidRDefault="00787222" w:rsidP="0069113F">
            <w:pPr>
              <w:pStyle w:val="211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18,48</w:t>
            </w:r>
          </w:p>
        </w:tc>
      </w:tr>
    </w:tbl>
    <w:p w:rsidR="00787222" w:rsidRPr="00453979" w:rsidRDefault="00787222" w:rsidP="00D71501">
      <w:pPr>
        <w:pStyle w:val="71"/>
        <w:shd w:val="clear" w:color="auto" w:fill="auto"/>
        <w:spacing w:before="240" w:after="0" w:line="276" w:lineRule="auto"/>
        <w:ind w:left="23" w:right="23" w:firstLine="578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Для удобства примем условное районирование города в соответствии с генеральным пл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ном.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Информация о сроке ввода в эксплуатацию нового жилищного фонда, в соответствии с у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ловным районированием приведена в таблицах ниже</w:t>
      </w:r>
    </w:p>
    <w:p w:rsidR="00787222" w:rsidRPr="00453979" w:rsidRDefault="00787222" w:rsidP="00301D7F">
      <w:pPr>
        <w:jc w:val="right"/>
        <w:rPr>
          <w:rStyle w:val="af4"/>
          <w:rFonts w:ascii="Times New Roman" w:hAnsi="Times New Roman" w:cs="Times New Roman"/>
          <w:sz w:val="24"/>
          <w:szCs w:val="24"/>
        </w:rPr>
        <w:sectPr w:rsidR="00787222" w:rsidRPr="00453979" w:rsidSect="00D9722A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737" w:right="566" w:bottom="851" w:left="1134" w:header="567" w:footer="567" w:gutter="0"/>
          <w:cols w:space="720"/>
          <w:titlePg/>
        </w:sectPr>
      </w:pPr>
    </w:p>
    <w:p w:rsidR="00787222" w:rsidRPr="00453979" w:rsidRDefault="00787222" w:rsidP="00301D7F">
      <w:pPr>
        <w:spacing w:after="120" w:line="240" w:lineRule="auto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  <w:sz w:val="24"/>
          <w:szCs w:val="24"/>
        </w:rPr>
        <w:lastRenderedPageBreak/>
        <w:t>Новое жилищное строительство по расчётным районам представлено в таблице 1.2.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0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787222" w:rsidRPr="00453979">
        <w:trPr>
          <w:trHeight w:val="394"/>
        </w:trPr>
        <w:tc>
          <w:tcPr>
            <w:tcW w:w="1440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Расчётный район</w:t>
            </w:r>
          </w:p>
        </w:tc>
        <w:tc>
          <w:tcPr>
            <w:tcW w:w="14040" w:type="dxa"/>
            <w:gridSpan w:val="15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Новое жилищное строительство</w:t>
            </w:r>
          </w:p>
        </w:tc>
      </w:tr>
      <w:tr w:rsidR="00787222" w:rsidRPr="00453979">
        <w:trPr>
          <w:trHeight w:val="335"/>
        </w:trPr>
        <w:tc>
          <w:tcPr>
            <w:tcW w:w="1440" w:type="dxa"/>
            <w:vMerge/>
          </w:tcPr>
          <w:p w:rsidR="00787222" w:rsidRPr="00453979" w:rsidRDefault="00787222" w:rsidP="00D972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8" w:type="dxa"/>
            <w:gridSpan w:val="3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усадебная застройка</w:t>
            </w:r>
          </w:p>
        </w:tc>
        <w:tc>
          <w:tcPr>
            <w:tcW w:w="2808" w:type="dxa"/>
            <w:gridSpan w:val="3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2-3эт застройка</w:t>
            </w:r>
          </w:p>
        </w:tc>
        <w:tc>
          <w:tcPr>
            <w:tcW w:w="2808" w:type="dxa"/>
            <w:gridSpan w:val="3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4-5эт застройка</w:t>
            </w:r>
          </w:p>
        </w:tc>
        <w:tc>
          <w:tcPr>
            <w:tcW w:w="2808" w:type="dxa"/>
            <w:gridSpan w:val="3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6этажей и более</w:t>
            </w:r>
          </w:p>
        </w:tc>
        <w:tc>
          <w:tcPr>
            <w:tcW w:w="2808" w:type="dxa"/>
            <w:gridSpan w:val="3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всего</w:t>
            </w:r>
          </w:p>
        </w:tc>
      </w:tr>
      <w:tr w:rsidR="00787222" w:rsidRPr="00453979">
        <w:trPr>
          <w:trHeight w:val="430"/>
        </w:trPr>
        <w:tc>
          <w:tcPr>
            <w:tcW w:w="1440" w:type="dxa"/>
            <w:vMerge/>
          </w:tcPr>
          <w:p w:rsidR="00787222" w:rsidRPr="00453979" w:rsidRDefault="00787222" w:rsidP="00D9722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тыс. м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общ. пл.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 сущ.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тыс. м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общ. пл.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 сущ.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тыс. м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общ. пл.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 сущ.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тыс. м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общ. пл.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 сущ.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тыс. м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общ. пл.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 сущ.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20,20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33,68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2,84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282,30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56,47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122,0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18,6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18,50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434,50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66,3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111,49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2,52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26,80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7,44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16,40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3,27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44,70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13,23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5,80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9,62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12,40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54,0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10,80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72,20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11,0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23,87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25,90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43,10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14,10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3,92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51,10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10,25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91,20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13,9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57,27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2,80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4,79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6,40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1,28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2,90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12,40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6,60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Итого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56,20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93,71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63,60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17,74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410,20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62,7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82,07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125,0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19,1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18,94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655,0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212,46</w:t>
            </w:r>
          </w:p>
        </w:tc>
      </w:tr>
      <w:tr w:rsidR="00787222" w:rsidRPr="00453979">
        <w:tc>
          <w:tcPr>
            <w:tcW w:w="1440" w:type="dxa"/>
          </w:tcPr>
          <w:p w:rsidR="00787222" w:rsidRPr="00453979" w:rsidRDefault="00787222" w:rsidP="00D9722A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 т.ч. на св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бодных терр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ториях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56,20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93,71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35,0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9,73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280,2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42,9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56,06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67,90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10,4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10,30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439,30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67,1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169,80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</w:tcPr>
          <w:p w:rsidR="00787222" w:rsidRPr="00453979" w:rsidRDefault="00787222" w:rsidP="00D9722A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реконструкция 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28,60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8,01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130,0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19,80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26,01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57,10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8,64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215,70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42,66</w:t>
            </w:r>
          </w:p>
        </w:tc>
      </w:tr>
    </w:tbl>
    <w:p w:rsidR="00787222" w:rsidRPr="00453979" w:rsidRDefault="00787222" w:rsidP="00301D7F">
      <w:pPr>
        <w:pStyle w:val="aff9"/>
        <w:tabs>
          <w:tab w:val="left" w:pos="426"/>
        </w:tabs>
        <w:spacing w:line="216" w:lineRule="auto"/>
        <w:ind w:firstLine="0"/>
        <w:rPr>
          <w:rFonts w:ascii="Times New Roman" w:hAnsi="Times New Roman" w:cs="Times New Roman"/>
          <w:spacing w:val="0"/>
          <w:sz w:val="22"/>
          <w:szCs w:val="22"/>
        </w:rPr>
      </w:pPr>
    </w:p>
    <w:p w:rsidR="00787222" w:rsidRPr="00453979" w:rsidRDefault="00787222" w:rsidP="00301D7F">
      <w:pPr>
        <w:pStyle w:val="aff9"/>
        <w:tabs>
          <w:tab w:val="left" w:pos="426"/>
        </w:tabs>
        <w:spacing w:line="216" w:lineRule="auto"/>
        <w:ind w:firstLine="0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  <w:spacing w:val="0"/>
        </w:rPr>
        <w:t>Первая очередь нового жилищного строительства представлено в таблице 1.3.</w:t>
      </w:r>
    </w:p>
    <w:p w:rsidR="00787222" w:rsidRPr="00453979" w:rsidRDefault="00787222" w:rsidP="00301D7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5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0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  <w:gridCol w:w="936"/>
      </w:tblGrid>
      <w:tr w:rsidR="00787222" w:rsidRPr="00453979">
        <w:trPr>
          <w:trHeight w:val="394"/>
        </w:trPr>
        <w:tc>
          <w:tcPr>
            <w:tcW w:w="1440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Расчетный </w:t>
            </w:r>
          </w:p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район</w:t>
            </w:r>
          </w:p>
        </w:tc>
        <w:tc>
          <w:tcPr>
            <w:tcW w:w="2808" w:type="dxa"/>
            <w:gridSpan w:val="3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Усадебная застройка</w:t>
            </w:r>
          </w:p>
        </w:tc>
        <w:tc>
          <w:tcPr>
            <w:tcW w:w="2808" w:type="dxa"/>
            <w:gridSpan w:val="3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2-3 этажная застройка</w:t>
            </w:r>
          </w:p>
        </w:tc>
        <w:tc>
          <w:tcPr>
            <w:tcW w:w="2808" w:type="dxa"/>
            <w:gridSpan w:val="3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4-5этажная застройка</w:t>
            </w:r>
          </w:p>
        </w:tc>
        <w:tc>
          <w:tcPr>
            <w:tcW w:w="2808" w:type="dxa"/>
            <w:gridSpan w:val="3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6этажей и более</w:t>
            </w:r>
          </w:p>
        </w:tc>
        <w:tc>
          <w:tcPr>
            <w:tcW w:w="2808" w:type="dxa"/>
            <w:gridSpan w:val="3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всего</w:t>
            </w:r>
          </w:p>
        </w:tc>
      </w:tr>
      <w:tr w:rsidR="00787222" w:rsidRPr="00453979">
        <w:tc>
          <w:tcPr>
            <w:tcW w:w="1440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общ. пл.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 сущ.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общ. пл.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 сущ.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общ. пл.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 сущ.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общ. пл.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 сущ.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тыс.м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общ. пл.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787222" w:rsidRPr="00453979" w:rsidRDefault="00787222" w:rsidP="00D9722A">
            <w:pPr>
              <w:spacing w:after="0" w:line="240" w:lineRule="auto"/>
              <w:ind w:left="-113" w:right="-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 сущ.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787222" w:rsidRPr="00453979" w:rsidRDefault="00787222" w:rsidP="00D9722A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га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0,79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8,31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6,29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85,9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11,8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15,39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Итого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8,31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6,29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90,0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18,48</w:t>
            </w:r>
          </w:p>
        </w:tc>
      </w:tr>
      <w:tr w:rsidR="00787222" w:rsidRPr="00453979">
        <w:trPr>
          <w:trHeight w:val="340"/>
        </w:trPr>
        <w:tc>
          <w:tcPr>
            <w:tcW w:w="14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57" w:right="-11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 т.ч. на    св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бодных терр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ториях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2,34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1,54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41,6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8,31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6,29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90,0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13,7</w:t>
            </w:r>
          </w:p>
        </w:tc>
        <w:tc>
          <w:tcPr>
            <w:tcW w:w="936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18,48</w:t>
            </w:r>
          </w:p>
        </w:tc>
      </w:tr>
    </w:tbl>
    <w:p w:rsidR="00787222" w:rsidRPr="00453979" w:rsidRDefault="00787222" w:rsidP="00301D7F">
      <w:pPr>
        <w:spacing w:after="120"/>
        <w:ind w:firstLine="720"/>
        <w:jc w:val="both"/>
        <w:rPr>
          <w:rFonts w:ascii="Times New Roman" w:hAnsi="Times New Roman" w:cs="Times New Roman"/>
        </w:rPr>
      </w:pPr>
    </w:p>
    <w:p w:rsidR="00787222" w:rsidRPr="00453979" w:rsidRDefault="00787222" w:rsidP="00301D7F">
      <w:pPr>
        <w:spacing w:after="120" w:line="228" w:lineRule="auto"/>
        <w:ind w:firstLine="714"/>
        <w:jc w:val="both"/>
        <w:rPr>
          <w:rFonts w:ascii="Times New Roman" w:hAnsi="Times New Roman" w:cs="Times New Roman"/>
        </w:rPr>
        <w:sectPr w:rsidR="00787222" w:rsidRPr="00453979" w:rsidSect="00D9722A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Общественно-деловые территории, в целом по городу занимают 268,0 га (5,5%) и предн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значены для размещения социально-нормируемых объектов и объектов коммерческого спроса. Информация об увеличении общественно-делового фонда за расчётный срок приведена в таблице ниже.</w:t>
      </w:r>
    </w:p>
    <w:p w:rsidR="00787222" w:rsidRPr="00453979" w:rsidRDefault="00787222" w:rsidP="00D71501">
      <w:pPr>
        <w:spacing w:before="120" w:after="120" w:line="235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Территории нового общественно-делового строительства представлены в таблице 1.4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87"/>
        <w:gridCol w:w="2977"/>
        <w:gridCol w:w="1701"/>
      </w:tblGrid>
      <w:tr w:rsidR="00787222" w:rsidRPr="00453979">
        <w:trPr>
          <w:cantSplit/>
          <w:jc w:val="center"/>
        </w:trPr>
        <w:tc>
          <w:tcPr>
            <w:tcW w:w="538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Наименование территории</w:t>
            </w:r>
          </w:p>
        </w:tc>
        <w:tc>
          <w:tcPr>
            <w:tcW w:w="297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Объектов нового строител</w:t>
            </w:r>
            <w:r w:rsidRPr="00453979">
              <w:rPr>
                <w:rFonts w:ascii="Times New Roman" w:hAnsi="Times New Roman" w:cs="Times New Roman"/>
              </w:rPr>
              <w:t>ь</w:t>
            </w:r>
            <w:r w:rsidRPr="00453979">
              <w:rPr>
                <w:rFonts w:ascii="Times New Roman" w:hAnsi="Times New Roman" w:cs="Times New Roman"/>
              </w:rPr>
              <w:t>ства</w:t>
            </w:r>
          </w:p>
        </w:tc>
        <w:tc>
          <w:tcPr>
            <w:tcW w:w="1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% к территории города</w:t>
            </w:r>
          </w:p>
        </w:tc>
      </w:tr>
      <w:tr w:rsidR="00787222" w:rsidRPr="00453979">
        <w:trPr>
          <w:jc w:val="center"/>
        </w:trPr>
        <w:tc>
          <w:tcPr>
            <w:tcW w:w="5387" w:type="dxa"/>
          </w:tcPr>
          <w:p w:rsidR="00787222" w:rsidRPr="00453979" w:rsidRDefault="00787222" w:rsidP="00D97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Учреждения образования</w:t>
            </w:r>
          </w:p>
        </w:tc>
        <w:tc>
          <w:tcPr>
            <w:tcW w:w="297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9,77</w:t>
            </w:r>
          </w:p>
        </w:tc>
        <w:tc>
          <w:tcPr>
            <w:tcW w:w="1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1,40</w:t>
            </w:r>
          </w:p>
        </w:tc>
      </w:tr>
      <w:tr w:rsidR="00787222" w:rsidRPr="00453979">
        <w:trPr>
          <w:jc w:val="center"/>
        </w:trPr>
        <w:tc>
          <w:tcPr>
            <w:tcW w:w="5387" w:type="dxa"/>
          </w:tcPr>
          <w:p w:rsidR="00787222" w:rsidRPr="00453979" w:rsidRDefault="00787222" w:rsidP="00D9722A">
            <w:pPr>
              <w:pStyle w:val="afd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 xml:space="preserve">Учреждения здравоохранения </w:t>
            </w:r>
          </w:p>
        </w:tc>
        <w:tc>
          <w:tcPr>
            <w:tcW w:w="297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hanging="69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453979">
              <w:rPr>
                <w:rFonts w:ascii="Times New Roman" w:hAnsi="Times New Roman" w:cs="Times New Roman"/>
                <w:spacing w:val="-10"/>
              </w:rPr>
              <w:t>0,7</w:t>
            </w:r>
          </w:p>
        </w:tc>
      </w:tr>
      <w:tr w:rsidR="00787222" w:rsidRPr="00453979">
        <w:trPr>
          <w:jc w:val="center"/>
        </w:trPr>
        <w:tc>
          <w:tcPr>
            <w:tcW w:w="5387" w:type="dxa"/>
          </w:tcPr>
          <w:p w:rsidR="00787222" w:rsidRPr="00453979" w:rsidRDefault="00787222" w:rsidP="00D97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Физкультурно-спортивные сооружения</w:t>
            </w:r>
          </w:p>
        </w:tc>
        <w:tc>
          <w:tcPr>
            <w:tcW w:w="297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1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hanging="69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0,94</w:t>
            </w:r>
          </w:p>
        </w:tc>
      </w:tr>
      <w:tr w:rsidR="00787222" w:rsidRPr="00453979">
        <w:trPr>
          <w:jc w:val="center"/>
        </w:trPr>
        <w:tc>
          <w:tcPr>
            <w:tcW w:w="5387" w:type="dxa"/>
          </w:tcPr>
          <w:p w:rsidR="00787222" w:rsidRPr="00453979" w:rsidRDefault="00787222" w:rsidP="00D97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Учреждения культуры и искусства</w:t>
            </w:r>
          </w:p>
        </w:tc>
        <w:tc>
          <w:tcPr>
            <w:tcW w:w="297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hanging="69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0,25</w:t>
            </w:r>
          </w:p>
        </w:tc>
      </w:tr>
      <w:tr w:rsidR="00787222" w:rsidRPr="00453979">
        <w:trPr>
          <w:jc w:val="center"/>
        </w:trPr>
        <w:tc>
          <w:tcPr>
            <w:tcW w:w="5387" w:type="dxa"/>
          </w:tcPr>
          <w:p w:rsidR="00787222" w:rsidRPr="00453979" w:rsidRDefault="00787222" w:rsidP="00D97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Предприятия торговли, общественного питания и б</w:t>
            </w:r>
            <w:r w:rsidRPr="00453979">
              <w:rPr>
                <w:rFonts w:ascii="Times New Roman" w:hAnsi="Times New Roman" w:cs="Times New Roman"/>
              </w:rPr>
              <w:t>ы</w:t>
            </w:r>
            <w:r w:rsidRPr="00453979">
              <w:rPr>
                <w:rFonts w:ascii="Times New Roman" w:hAnsi="Times New Roman" w:cs="Times New Roman"/>
              </w:rPr>
              <w:t>тового обслуживания</w:t>
            </w:r>
          </w:p>
        </w:tc>
        <w:tc>
          <w:tcPr>
            <w:tcW w:w="297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26,75</w:t>
            </w:r>
          </w:p>
        </w:tc>
        <w:tc>
          <w:tcPr>
            <w:tcW w:w="1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hanging="69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0,71</w:t>
            </w:r>
          </w:p>
        </w:tc>
      </w:tr>
      <w:tr w:rsidR="00787222" w:rsidRPr="00453979">
        <w:trPr>
          <w:jc w:val="center"/>
        </w:trPr>
        <w:tc>
          <w:tcPr>
            <w:tcW w:w="5387" w:type="dxa"/>
          </w:tcPr>
          <w:p w:rsidR="00787222" w:rsidRPr="00453979" w:rsidRDefault="00787222" w:rsidP="00D97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Предприятия жилищно-коммунального обслуживания</w:t>
            </w:r>
          </w:p>
        </w:tc>
        <w:tc>
          <w:tcPr>
            <w:tcW w:w="297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hanging="69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453979">
              <w:rPr>
                <w:rFonts w:ascii="Times New Roman" w:hAnsi="Times New Roman" w:cs="Times New Roman"/>
                <w:spacing w:val="-10"/>
              </w:rPr>
              <w:t>0,06</w:t>
            </w:r>
          </w:p>
        </w:tc>
      </w:tr>
      <w:tr w:rsidR="00787222" w:rsidRPr="00453979">
        <w:trPr>
          <w:jc w:val="center"/>
        </w:trPr>
        <w:tc>
          <w:tcPr>
            <w:tcW w:w="5387" w:type="dxa"/>
          </w:tcPr>
          <w:p w:rsidR="00787222" w:rsidRPr="00453979" w:rsidRDefault="00787222" w:rsidP="00D97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Организации и учреждения управления, кредитно-финансовые учреждения и предприятия связи</w:t>
            </w:r>
          </w:p>
        </w:tc>
        <w:tc>
          <w:tcPr>
            <w:tcW w:w="297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56,83</w:t>
            </w:r>
          </w:p>
        </w:tc>
        <w:tc>
          <w:tcPr>
            <w:tcW w:w="1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hanging="69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1,4</w:t>
            </w:r>
          </w:p>
        </w:tc>
      </w:tr>
      <w:tr w:rsidR="00787222" w:rsidRPr="00453979">
        <w:trPr>
          <w:jc w:val="center"/>
        </w:trPr>
        <w:tc>
          <w:tcPr>
            <w:tcW w:w="5387" w:type="dxa"/>
          </w:tcPr>
          <w:p w:rsidR="00787222" w:rsidRPr="00453979" w:rsidRDefault="00787222" w:rsidP="00D972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Туристический комплекс</w:t>
            </w:r>
          </w:p>
        </w:tc>
        <w:tc>
          <w:tcPr>
            <w:tcW w:w="297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1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hanging="69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0,05</w:t>
            </w:r>
          </w:p>
        </w:tc>
      </w:tr>
      <w:tr w:rsidR="00787222" w:rsidRPr="00453979">
        <w:trPr>
          <w:trHeight w:val="302"/>
          <w:jc w:val="center"/>
        </w:trPr>
        <w:tc>
          <w:tcPr>
            <w:tcW w:w="5387" w:type="dxa"/>
            <w:vAlign w:val="center"/>
          </w:tcPr>
          <w:p w:rsidR="00787222" w:rsidRPr="00453979" w:rsidRDefault="00787222" w:rsidP="0041081D">
            <w:pPr>
              <w:spacing w:after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 xml:space="preserve">Итого </w:t>
            </w:r>
          </w:p>
        </w:tc>
        <w:tc>
          <w:tcPr>
            <w:tcW w:w="2977" w:type="dxa"/>
            <w:vAlign w:val="center"/>
          </w:tcPr>
          <w:p w:rsidR="00787222" w:rsidRPr="00453979" w:rsidRDefault="00787222" w:rsidP="00410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137,7</w:t>
            </w:r>
          </w:p>
        </w:tc>
        <w:tc>
          <w:tcPr>
            <w:tcW w:w="1701" w:type="dxa"/>
            <w:vAlign w:val="center"/>
          </w:tcPr>
          <w:p w:rsidR="00787222" w:rsidRPr="00453979" w:rsidRDefault="00787222" w:rsidP="004108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5,5</w:t>
            </w:r>
          </w:p>
        </w:tc>
      </w:tr>
    </w:tbl>
    <w:p w:rsidR="00787222" w:rsidRPr="00453979" w:rsidRDefault="00787222" w:rsidP="00D71501">
      <w:pPr>
        <w:pStyle w:val="71"/>
        <w:shd w:val="clear" w:color="auto" w:fill="auto"/>
        <w:spacing w:before="120" w:after="0" w:line="276" w:lineRule="auto"/>
        <w:ind w:left="23" w:right="23" w:firstLine="578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Присоединённая проектируемая мощность на расчётный срок (жильё и объекты обществе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ного назначения и ранее негазифицированная усадебная застройка) составляет 111,32 Гкал/час, в том числе: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- существующая негазифицированная усадебная застройка – 20,2 Гкал/час,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- проектируемая усадебная застройка – 8,0 Гкал/час,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- новое жилищное строительство (многоквартирные жилые дома) – 57,34 Гкал/час.</w:t>
      </w:r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- проектируемая общественная застройка – 26,05 Гкал/час.</w:t>
      </w:r>
    </w:p>
    <w:p w:rsidR="00787222" w:rsidRPr="00453979" w:rsidRDefault="00787222" w:rsidP="00D71501">
      <w:pPr>
        <w:spacing w:before="240"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Тепловые нагрузки по жилому сектору на расчётный срок представлены в таблице 1.5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96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3398"/>
        <w:gridCol w:w="817"/>
        <w:gridCol w:w="817"/>
        <w:gridCol w:w="848"/>
        <w:gridCol w:w="2640"/>
      </w:tblGrid>
      <w:tr w:rsidR="00787222" w:rsidRPr="00453979">
        <w:trPr>
          <w:tblHeader/>
        </w:trPr>
        <w:tc>
          <w:tcPr>
            <w:tcW w:w="1134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Расчёт.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район</w:t>
            </w: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Тип застройки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о,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в,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г.в.,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Гкал</w:t>
            </w:r>
          </w:p>
        </w:tc>
        <w:tc>
          <w:tcPr>
            <w:tcW w:w="26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Источники тепла</w:t>
            </w:r>
          </w:p>
        </w:tc>
      </w:tr>
      <w:tr w:rsidR="00787222" w:rsidRPr="00453979">
        <w:trPr>
          <w:tblHeader/>
        </w:trPr>
        <w:tc>
          <w:tcPr>
            <w:tcW w:w="1134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787222" w:rsidRPr="00453979">
        <w:trPr>
          <w:cantSplit/>
        </w:trPr>
        <w:tc>
          <w:tcPr>
            <w:tcW w:w="1134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Сохраняемый жилой фонд: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усадебная (газифицировано)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(треб. газификации)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- 2-3 этажная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- 4-5 этажная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- 6 и более этажная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5,84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3,43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3,45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45,20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4,92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2,15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0,62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13,6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газовые котлы </w:t>
            </w:r>
          </w:p>
          <w:p w:rsidR="00787222" w:rsidRPr="00453979" w:rsidRDefault="00787222" w:rsidP="000B56F9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Коммунальные котельные 16, 15, 4,8, 14, котельные ОАО "Автоагрегат" и АО "КПТФ"</w:t>
            </w:r>
          </w:p>
        </w:tc>
      </w:tr>
      <w:tr w:rsidR="00787222" w:rsidRPr="00453979">
        <w:trPr>
          <w:cantSplit/>
          <w:trHeight w:val="227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Итого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62,84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20,32</w:t>
            </w:r>
          </w:p>
        </w:tc>
        <w:tc>
          <w:tcPr>
            <w:tcW w:w="26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222" w:rsidRPr="00453979">
        <w:trPr>
          <w:cantSplit/>
          <w:trHeight w:val="612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Новое жилищное строительство: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 w:hanging="347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усадебная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 w:hanging="347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- 2-3 этажная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 w:hanging="347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- 4-5 этажная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- 6 и более этажная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1,36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0,60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16,94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7,33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4,4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Индивид. газовые котлы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Котельные 15,14,16,8, котель-</w:t>
            </w:r>
            <w:r w:rsidRPr="0045397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ная ОАО "Автоагрегат", авто-номные источники теплоснабж.</w:t>
            </w:r>
          </w:p>
        </w:tc>
      </w:tr>
      <w:tr w:rsidR="00787222" w:rsidRPr="00453979">
        <w:trPr>
          <w:cantSplit/>
          <w:trHeight w:val="227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Итого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26,23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15,27</w:t>
            </w:r>
          </w:p>
        </w:tc>
        <w:tc>
          <w:tcPr>
            <w:tcW w:w="26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Всего по расчетному району №1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 w:hanging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 т.ч.  - сохраняемый фонд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новое строительство 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89,07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62,84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26,23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35,59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20,32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15,27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Сохраняемый жилой фонд: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усадебная (газифицировано)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(требует газификации)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- 2-3 этажная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- 4-5 этажная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- 6 и более этажная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0,61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0,36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1,27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1,81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0,11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0,38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Индивидуальные газовые котлы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Котельные 1,2,7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</w:tr>
      <w:tr w:rsidR="00787222" w:rsidRPr="00453979">
        <w:trPr>
          <w:cantSplit/>
          <w:trHeight w:val="227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aps/>
                <w:color w:val="333399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Итого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4,05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26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</w:p>
        </w:tc>
      </w:tr>
      <w:tr w:rsidR="00787222" w:rsidRPr="00453979">
        <w:trPr>
          <w:cantSplit/>
          <w:trHeight w:val="1087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Новое жилищное строительство: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 w:hanging="347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усадебная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- 2-3 этажная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- 4-5 этажная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- 6 и более этажная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0,97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0,54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Индивид. газовые котлы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Котельные 2,7; автоно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ные источники теплосна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жения</w:t>
            </w:r>
          </w:p>
        </w:tc>
      </w:tr>
      <w:tr w:rsidR="00787222" w:rsidRPr="00453979">
        <w:trPr>
          <w:cantSplit/>
          <w:trHeight w:val="247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Итого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2,73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26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Всего по расчетному району №2</w:t>
            </w:r>
          </w:p>
          <w:p w:rsidR="00787222" w:rsidRPr="00453979" w:rsidRDefault="00787222" w:rsidP="00D9722A">
            <w:pPr>
              <w:spacing w:after="0" w:line="240" w:lineRule="auto"/>
              <w:ind w:left="34" w:right="33" w:hanging="612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 т.ч.  - сохраняемый фонд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новое строительство 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6,78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4,05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2,73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2,83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1,58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Сохраняемый жилой фонд: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усадебная (газифицировано)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(требует газификации)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- 2-3 этажная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- 4-5 этажная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- 6 и более этажная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2,28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1,33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1,39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0,42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газовые котлы,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13, котельные ООО </w:t>
            </w:r>
            <w:r w:rsidRPr="00453979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«</w:t>
            </w:r>
            <w:r w:rsidRPr="00453979">
              <w:rPr>
                <w:rFonts w:ascii="Times New Roman" w:hAnsi="Times New Roman" w:cs="Times New Roman"/>
                <w:spacing w:val="-18"/>
                <w:sz w:val="20"/>
                <w:szCs w:val="20"/>
              </w:rPr>
              <w:t>ДХЗ» и</w:t>
            </w:r>
            <w:r w:rsidR="00954031" w:rsidRPr="00453979">
              <w:rPr>
                <w:rFonts w:ascii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 w:rsidRPr="00453979">
              <w:rPr>
                <w:rFonts w:ascii="Times New Roman" w:hAnsi="Times New Roman" w:cs="Times New Roman"/>
                <w:spacing w:val="-18"/>
                <w:sz w:val="20"/>
                <w:szCs w:val="20"/>
              </w:rPr>
              <w:t xml:space="preserve"> ЗАО «Электро-контакт»</w:t>
            </w:r>
          </w:p>
        </w:tc>
      </w:tr>
      <w:tr w:rsidR="00787222" w:rsidRPr="00453979">
        <w:trPr>
          <w:cantSplit/>
          <w:trHeight w:val="170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Итого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1,94</w:t>
            </w:r>
          </w:p>
        </w:tc>
        <w:tc>
          <w:tcPr>
            <w:tcW w:w="26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Новое жилищное строительство: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усадебная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- 2-3 этажная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- 4-5 этажная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- 6 и более этажная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0,65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3,24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0,45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1,78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Индивид. газовые котлы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котельная ООО "ДХЗ", а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тономные </w:t>
            </w:r>
            <w:r w:rsidRPr="0045397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и</w:t>
            </w:r>
            <w:r w:rsidRPr="00453979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сточники тепл</w:t>
            </w:r>
            <w:r w:rsidRPr="00453979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</w:t>
            </w:r>
            <w:r w:rsidRPr="00453979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снабжения</w:t>
            </w:r>
          </w:p>
        </w:tc>
      </w:tr>
      <w:tr w:rsidR="00787222" w:rsidRPr="00453979">
        <w:trPr>
          <w:cantSplit/>
          <w:trHeight w:val="170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Итого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4,64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2,62</w:t>
            </w:r>
          </w:p>
        </w:tc>
        <w:tc>
          <w:tcPr>
            <w:tcW w:w="26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Всего по расчетному району №3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 т.ч.  - сохраняемый фонд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новое строительство 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19,64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4,64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4,56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1,94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2,62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Сохраняемый жилой фонд: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усадебная (газифицировано)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(требует газификации)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- 2-3 этажная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- 4-5 этажная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- 6 и более этажная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11,88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6,97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5,76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9,54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2,14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4,31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1,05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2,86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Индивидуальные газовые котлы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Котельные 9,6,11,17, 10,18, проектируемая котельная по ул. Спортивной</w:t>
            </w:r>
          </w:p>
        </w:tc>
      </w:tr>
      <w:tr w:rsidR="00787222" w:rsidRPr="00453979">
        <w:trPr>
          <w:cantSplit/>
          <w:trHeight w:val="170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того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34,15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10,36</w:t>
            </w:r>
          </w:p>
        </w:tc>
        <w:tc>
          <w:tcPr>
            <w:tcW w:w="26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Новое жилищное строительство: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усадебная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- 2-3 этажная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- 4-5 этажная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- 6 и более этажная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2,91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3,10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1,60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0,47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1,69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Индивид. газовые котлы,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Котельные 10,11,17,18, проектируемая котельная по ул. Спортивной,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автономные источники теплоснабжения</w:t>
            </w:r>
          </w:p>
        </w:tc>
      </w:tr>
      <w:tr w:rsidR="00787222" w:rsidRPr="00453979">
        <w:trPr>
          <w:cantSplit/>
          <w:trHeight w:val="170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aps/>
                <w:color w:val="333399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Итого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6,86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3,76</w:t>
            </w:r>
          </w:p>
        </w:tc>
        <w:tc>
          <w:tcPr>
            <w:tcW w:w="26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Всего по расчетному району №4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 т.ч.  - сохраняемый фонд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новое строительство 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41,01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34,15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6,86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14,12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10,36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3,76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Сохраняемый жилой фонд: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усадебная (газифицировано)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(требует газификации)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- 2-3 этажная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- 4-5 этажная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- 6 и более этажная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1,45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0,27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0,12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0,23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0,05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0,26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газовые котлы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Котельная ООО "ТК "То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на"</w:t>
            </w:r>
          </w:p>
        </w:tc>
      </w:tr>
      <w:tr w:rsidR="00787222" w:rsidRPr="00453979">
        <w:trPr>
          <w:cantSplit/>
          <w:trHeight w:val="170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того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Новое жилищное строительство: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усадебная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- 2-3 этажная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- 4-5 этажная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- 6 и более этажная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0,32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0,10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0,21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Индивид. газовые котлы 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Котельная ООО "ТК "Том-на", автономные источни-ки теплоснабжения</w:t>
            </w:r>
          </w:p>
        </w:tc>
      </w:tr>
      <w:tr w:rsidR="00787222" w:rsidRPr="00453979">
        <w:trPr>
          <w:cantSplit/>
          <w:trHeight w:val="170"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aps/>
                <w:sz w:val="20"/>
                <w:szCs w:val="20"/>
              </w:rPr>
              <w:t>Итого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81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</w:tc>
        <w:tc>
          <w:tcPr>
            <w:tcW w:w="264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Всего по расчетному району №5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 т.ч.  - сохраняемый фонд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 xml:space="preserve">- новое строительство 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4,10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1,07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1,39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0,81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0,58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</w:p>
        </w:tc>
      </w:tr>
      <w:tr w:rsidR="00787222" w:rsidRPr="00453979">
        <w:trPr>
          <w:cantSplit/>
        </w:trPr>
        <w:tc>
          <w:tcPr>
            <w:tcW w:w="1134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Всего по городу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 т.ч.  - сохраняемый фонд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 новое строительство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160,60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119,07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41,53</w:t>
            </w:r>
          </w:p>
        </w:tc>
        <w:tc>
          <w:tcPr>
            <w:tcW w:w="817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48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58,49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34,68</w:t>
            </w:r>
          </w:p>
          <w:p w:rsidR="00787222" w:rsidRPr="00453979" w:rsidRDefault="00787222" w:rsidP="00D9722A">
            <w:pPr>
              <w:spacing w:after="0" w:line="240" w:lineRule="auto"/>
              <w:ind w:left="34" w:right="3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23,81</w:t>
            </w:r>
          </w:p>
        </w:tc>
        <w:tc>
          <w:tcPr>
            <w:tcW w:w="2640" w:type="dxa"/>
          </w:tcPr>
          <w:p w:rsidR="00787222" w:rsidRPr="00453979" w:rsidRDefault="00787222" w:rsidP="00D9722A">
            <w:pPr>
              <w:spacing w:after="0" w:line="240" w:lineRule="auto"/>
              <w:ind w:left="34" w:right="33"/>
              <w:rPr>
                <w:rFonts w:ascii="Times New Roman" w:hAnsi="Times New Roman" w:cs="Times New Roman"/>
                <w:color w:val="333399"/>
                <w:sz w:val="20"/>
                <w:szCs w:val="20"/>
              </w:rPr>
            </w:pPr>
          </w:p>
        </w:tc>
      </w:tr>
    </w:tbl>
    <w:p w:rsidR="00787222" w:rsidRPr="00453979" w:rsidRDefault="00787222" w:rsidP="00301D7F">
      <w:pPr>
        <w:spacing w:after="0"/>
        <w:ind w:left="2517" w:hanging="2517"/>
        <w:jc w:val="both"/>
        <w:rPr>
          <w:rFonts w:ascii="Times New Roman" w:hAnsi="Times New Roman" w:cs="Times New Roman"/>
        </w:rPr>
      </w:pPr>
    </w:p>
    <w:p w:rsidR="00787222" w:rsidRPr="00453979" w:rsidRDefault="00787222" w:rsidP="00D7150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  <w:sz w:val="24"/>
          <w:szCs w:val="24"/>
        </w:rPr>
        <w:t>Расчётные тепловые нагрузки на проектируемые объекты обслуживания представлены в та</w:t>
      </w:r>
      <w:r w:rsidRPr="00453979">
        <w:rPr>
          <w:rFonts w:ascii="Times New Roman" w:hAnsi="Times New Roman" w:cs="Times New Roman"/>
          <w:sz w:val="24"/>
          <w:szCs w:val="24"/>
        </w:rPr>
        <w:t>б</w:t>
      </w:r>
      <w:r w:rsidRPr="00453979">
        <w:rPr>
          <w:rFonts w:ascii="Times New Roman" w:hAnsi="Times New Roman" w:cs="Times New Roman"/>
          <w:sz w:val="24"/>
          <w:szCs w:val="24"/>
        </w:rPr>
        <w:t>лице 1.6.</w:t>
      </w:r>
    </w:p>
    <w:p w:rsidR="00787222" w:rsidRPr="00453979" w:rsidRDefault="00787222" w:rsidP="00301D7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9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080"/>
        <w:gridCol w:w="1200"/>
        <w:gridCol w:w="1080"/>
        <w:gridCol w:w="1320"/>
        <w:gridCol w:w="1200"/>
        <w:gridCol w:w="1200"/>
        <w:gridCol w:w="1200"/>
      </w:tblGrid>
      <w:tr w:rsidR="00787222" w:rsidRPr="00453979">
        <w:trPr>
          <w:trHeight w:val="248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Расчётный район</w:t>
            </w:r>
          </w:p>
        </w:tc>
        <w:tc>
          <w:tcPr>
            <w:tcW w:w="3360" w:type="dxa"/>
            <w:gridSpan w:val="3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Объекты образования, Гкал/час</w:t>
            </w:r>
          </w:p>
        </w:tc>
        <w:tc>
          <w:tcPr>
            <w:tcW w:w="3720" w:type="dxa"/>
            <w:gridSpan w:val="3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Остальные объекты, Гкал/час</w:t>
            </w:r>
          </w:p>
        </w:tc>
        <w:tc>
          <w:tcPr>
            <w:tcW w:w="1200" w:type="dxa"/>
            <w:vMerge w:val="restart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caps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caps/>
                <w:sz w:val="20"/>
                <w:szCs w:val="20"/>
              </w:rPr>
              <w:t>Всего</w:t>
            </w:r>
          </w:p>
        </w:tc>
      </w:tr>
      <w:tr w:rsidR="00787222" w:rsidRPr="00453979">
        <w:trPr>
          <w:trHeight w:val="338"/>
          <w:tblHeader/>
          <w:jc w:val="center"/>
        </w:trPr>
        <w:tc>
          <w:tcPr>
            <w:tcW w:w="993" w:type="dxa"/>
            <w:vMerge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</w:rPr>
            </w:pP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57" w:right="-57" w:hanging="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о, Гкал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57" w:right="-57" w:hanging="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в, Гкал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57" w:right="-57" w:hanging="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г.в., Гкал</w:t>
            </w:r>
          </w:p>
        </w:tc>
        <w:tc>
          <w:tcPr>
            <w:tcW w:w="132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57" w:right="-57" w:hanging="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о, Гкал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57" w:right="-57" w:hanging="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в, Гкал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ind w:left="-57" w:right="-57" w:hanging="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Q</w:t>
            </w:r>
            <w:r w:rsidRPr="00453979">
              <w:rPr>
                <w:rFonts w:ascii="Times New Roman" w:hAnsi="Times New Roman" w:cs="Times New Roman"/>
                <w:sz w:val="20"/>
                <w:szCs w:val="20"/>
              </w:rPr>
              <w:t>г.в., Гкал</w:t>
            </w:r>
          </w:p>
        </w:tc>
        <w:tc>
          <w:tcPr>
            <w:tcW w:w="1200" w:type="dxa"/>
            <w:vMerge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</w:tr>
      <w:tr w:rsidR="00787222" w:rsidRPr="00453979">
        <w:trPr>
          <w:trHeight w:val="284"/>
          <w:jc w:val="center"/>
        </w:trPr>
        <w:tc>
          <w:tcPr>
            <w:tcW w:w="993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2,22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1,16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0,68</w:t>
            </w:r>
          </w:p>
        </w:tc>
        <w:tc>
          <w:tcPr>
            <w:tcW w:w="132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5,52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2,92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1,50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14,00</w:t>
            </w:r>
          </w:p>
        </w:tc>
      </w:tr>
      <w:tr w:rsidR="00787222" w:rsidRPr="00453979">
        <w:trPr>
          <w:trHeight w:val="265"/>
          <w:jc w:val="center"/>
        </w:trPr>
        <w:tc>
          <w:tcPr>
            <w:tcW w:w="993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32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1,81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0,82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0,43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3,06</w:t>
            </w:r>
          </w:p>
        </w:tc>
      </w:tr>
      <w:tr w:rsidR="00787222" w:rsidRPr="00453979">
        <w:trPr>
          <w:trHeight w:val="358"/>
          <w:jc w:val="center"/>
        </w:trPr>
        <w:tc>
          <w:tcPr>
            <w:tcW w:w="993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0,06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0,03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0,02</w:t>
            </w:r>
          </w:p>
        </w:tc>
        <w:tc>
          <w:tcPr>
            <w:tcW w:w="132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0,68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0,32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0,29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1,40</w:t>
            </w:r>
          </w:p>
        </w:tc>
      </w:tr>
      <w:tr w:rsidR="00787222" w:rsidRPr="00453979">
        <w:trPr>
          <w:trHeight w:val="284"/>
          <w:jc w:val="center"/>
        </w:trPr>
        <w:tc>
          <w:tcPr>
            <w:tcW w:w="993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0,12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0,04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0,02</w:t>
            </w:r>
          </w:p>
        </w:tc>
        <w:tc>
          <w:tcPr>
            <w:tcW w:w="132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3,46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2,04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1,19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6,87</w:t>
            </w:r>
          </w:p>
        </w:tc>
      </w:tr>
      <w:tr w:rsidR="00787222" w:rsidRPr="00453979">
        <w:trPr>
          <w:trHeight w:val="240"/>
          <w:jc w:val="center"/>
        </w:trPr>
        <w:tc>
          <w:tcPr>
            <w:tcW w:w="993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0,12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0,04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0,02</w:t>
            </w:r>
          </w:p>
        </w:tc>
        <w:tc>
          <w:tcPr>
            <w:tcW w:w="132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0,3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0,08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0,16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0,72</w:t>
            </w:r>
          </w:p>
        </w:tc>
      </w:tr>
      <w:tr w:rsidR="00787222" w:rsidRPr="00453979">
        <w:trPr>
          <w:trHeight w:val="284"/>
          <w:jc w:val="center"/>
        </w:trPr>
        <w:tc>
          <w:tcPr>
            <w:tcW w:w="993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ВСЕГО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2,52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1,27</w:t>
            </w:r>
          </w:p>
        </w:tc>
        <w:tc>
          <w:tcPr>
            <w:tcW w:w="108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0,74</w:t>
            </w:r>
          </w:p>
        </w:tc>
        <w:tc>
          <w:tcPr>
            <w:tcW w:w="132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11,77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6,18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3,57</w:t>
            </w:r>
          </w:p>
        </w:tc>
        <w:tc>
          <w:tcPr>
            <w:tcW w:w="1200" w:type="dxa"/>
            <w:vAlign w:val="center"/>
          </w:tcPr>
          <w:p w:rsidR="00787222" w:rsidRPr="00453979" w:rsidRDefault="00787222" w:rsidP="00D9722A">
            <w:pPr>
              <w:pStyle w:val="21"/>
              <w:tabs>
                <w:tab w:val="left" w:pos="2860"/>
              </w:tabs>
              <w:ind w:left="-57" w:right="-57" w:hanging="82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26,05</w:t>
            </w:r>
          </w:p>
        </w:tc>
      </w:tr>
    </w:tbl>
    <w:p w:rsidR="00787222" w:rsidRPr="00453979" w:rsidRDefault="00787222" w:rsidP="00301D7F">
      <w:pPr>
        <w:pStyle w:val="21"/>
        <w:tabs>
          <w:tab w:val="left" w:pos="2860"/>
        </w:tabs>
        <w:spacing w:before="120"/>
        <w:ind w:firstLine="120"/>
        <w:rPr>
          <w:rFonts w:ascii="Times New Roman" w:hAnsi="Times New Roman" w:cs="Times New Roman"/>
          <w:i/>
          <w:iCs/>
          <w:sz w:val="22"/>
          <w:szCs w:val="22"/>
        </w:rPr>
      </w:pPr>
    </w:p>
    <w:p w:rsidR="00787222" w:rsidRPr="00453979" w:rsidRDefault="00787222" w:rsidP="00D71501">
      <w:pPr>
        <w:pStyle w:val="21"/>
        <w:tabs>
          <w:tab w:val="left" w:pos="0"/>
        </w:tabs>
        <w:ind w:firstLine="567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>Тепловые нагрузки проектируемых объектов жилищно-гражданского строительства пре</w:t>
      </w: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>д</w:t>
      </w: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>ставлены в таблице 1.7</w:t>
      </w:r>
    </w:p>
    <w:p w:rsidR="00787222" w:rsidRPr="00453979" w:rsidRDefault="00787222" w:rsidP="00301D7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46"/>
        <w:gridCol w:w="1093"/>
        <w:gridCol w:w="1458"/>
        <w:gridCol w:w="1336"/>
        <w:gridCol w:w="1215"/>
        <w:gridCol w:w="1154"/>
      </w:tblGrid>
      <w:tr w:rsidR="00787222" w:rsidRPr="00453979">
        <w:trPr>
          <w:trHeight w:val="378"/>
          <w:jc w:val="center"/>
        </w:trPr>
        <w:tc>
          <w:tcPr>
            <w:tcW w:w="3146" w:type="dxa"/>
            <w:vMerge w:val="restart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spacing w:before="120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Объекты строительства</w:t>
            </w:r>
          </w:p>
        </w:tc>
        <w:tc>
          <w:tcPr>
            <w:tcW w:w="6255" w:type="dxa"/>
            <w:gridSpan w:val="5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Расчётные районы,Гкал/час</w:t>
            </w:r>
          </w:p>
        </w:tc>
      </w:tr>
      <w:tr w:rsidR="00787222" w:rsidRPr="00453979">
        <w:trPr>
          <w:trHeight w:val="102"/>
          <w:jc w:val="center"/>
        </w:trPr>
        <w:tc>
          <w:tcPr>
            <w:tcW w:w="3146" w:type="dxa"/>
            <w:vMerge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spacing w:before="120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93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1458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1336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1215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1154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5</w:t>
            </w:r>
          </w:p>
        </w:tc>
      </w:tr>
      <w:tr w:rsidR="00787222" w:rsidRPr="00453979">
        <w:trPr>
          <w:trHeight w:val="868"/>
          <w:jc w:val="center"/>
        </w:trPr>
        <w:tc>
          <w:tcPr>
            <w:tcW w:w="3146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Усадебная застройка, всего</w:t>
            </w:r>
          </w:p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 т.ч. существующая, требующая газификации</w:t>
            </w:r>
          </w:p>
        </w:tc>
        <w:tc>
          <w:tcPr>
            <w:tcW w:w="1093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7,35</w:t>
            </w:r>
          </w:p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5,58</w:t>
            </w:r>
          </w:p>
        </w:tc>
        <w:tc>
          <w:tcPr>
            <w:tcW w:w="1458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0,77</w:t>
            </w:r>
          </w:p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0,58</w:t>
            </w:r>
          </w:p>
        </w:tc>
        <w:tc>
          <w:tcPr>
            <w:tcW w:w="1336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3,18</w:t>
            </w:r>
          </w:p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2,14</w:t>
            </w:r>
          </w:p>
        </w:tc>
        <w:tc>
          <w:tcPr>
            <w:tcW w:w="1215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15,79</w:t>
            </w:r>
          </w:p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11,28</w:t>
            </w:r>
          </w:p>
        </w:tc>
        <w:tc>
          <w:tcPr>
            <w:tcW w:w="1154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1,11</w:t>
            </w:r>
          </w:p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0,62</w:t>
            </w:r>
          </w:p>
        </w:tc>
      </w:tr>
      <w:tr w:rsidR="00787222" w:rsidRPr="00453979">
        <w:trPr>
          <w:trHeight w:val="289"/>
          <w:jc w:val="center"/>
        </w:trPr>
        <w:tc>
          <w:tcPr>
            <w:tcW w:w="3146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Многоквартирные жилые дома</w:t>
            </w:r>
          </w:p>
        </w:tc>
        <w:tc>
          <w:tcPr>
            <w:tcW w:w="1093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39,73</w:t>
            </w:r>
          </w:p>
        </w:tc>
        <w:tc>
          <w:tcPr>
            <w:tcW w:w="1458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4,12</w:t>
            </w:r>
          </w:p>
        </w:tc>
        <w:tc>
          <w:tcPr>
            <w:tcW w:w="1336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6,22</w:t>
            </w:r>
          </w:p>
        </w:tc>
        <w:tc>
          <w:tcPr>
            <w:tcW w:w="1215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6,11</w:t>
            </w:r>
          </w:p>
        </w:tc>
        <w:tc>
          <w:tcPr>
            <w:tcW w:w="1154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0,89</w:t>
            </w:r>
          </w:p>
        </w:tc>
      </w:tr>
      <w:tr w:rsidR="00787222" w:rsidRPr="00453979">
        <w:trPr>
          <w:trHeight w:val="266"/>
          <w:jc w:val="center"/>
        </w:trPr>
        <w:tc>
          <w:tcPr>
            <w:tcW w:w="3146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left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Общественная застройка</w:t>
            </w:r>
          </w:p>
        </w:tc>
        <w:tc>
          <w:tcPr>
            <w:tcW w:w="1093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14,00</w:t>
            </w:r>
          </w:p>
        </w:tc>
        <w:tc>
          <w:tcPr>
            <w:tcW w:w="1458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3,06</w:t>
            </w:r>
          </w:p>
        </w:tc>
        <w:tc>
          <w:tcPr>
            <w:tcW w:w="1336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1,4</w:t>
            </w:r>
          </w:p>
        </w:tc>
        <w:tc>
          <w:tcPr>
            <w:tcW w:w="1215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6,87</w:t>
            </w:r>
          </w:p>
        </w:tc>
        <w:tc>
          <w:tcPr>
            <w:tcW w:w="1154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0,72</w:t>
            </w:r>
          </w:p>
        </w:tc>
      </w:tr>
      <w:tr w:rsidR="00787222" w:rsidRPr="00453979">
        <w:trPr>
          <w:trHeight w:val="313"/>
          <w:jc w:val="center"/>
        </w:trPr>
        <w:tc>
          <w:tcPr>
            <w:tcW w:w="3146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right="-57"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ВСЕГО</w:t>
            </w:r>
          </w:p>
        </w:tc>
        <w:tc>
          <w:tcPr>
            <w:tcW w:w="1093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61,08</w:t>
            </w:r>
          </w:p>
        </w:tc>
        <w:tc>
          <w:tcPr>
            <w:tcW w:w="1458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7,95</w:t>
            </w:r>
          </w:p>
        </w:tc>
        <w:tc>
          <w:tcPr>
            <w:tcW w:w="1336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10,8</w:t>
            </w:r>
          </w:p>
        </w:tc>
        <w:tc>
          <w:tcPr>
            <w:tcW w:w="1215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28,77</w:t>
            </w:r>
          </w:p>
        </w:tc>
        <w:tc>
          <w:tcPr>
            <w:tcW w:w="1154" w:type="dxa"/>
            <w:vAlign w:val="center"/>
          </w:tcPr>
          <w:p w:rsidR="00787222" w:rsidRPr="00453979" w:rsidRDefault="00787222" w:rsidP="007E1FE3">
            <w:pPr>
              <w:pStyle w:val="21"/>
              <w:tabs>
                <w:tab w:val="left" w:pos="2860"/>
              </w:tabs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2,72</w:t>
            </w:r>
          </w:p>
        </w:tc>
      </w:tr>
    </w:tbl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87222" w:rsidRPr="00453979" w:rsidRDefault="00787222" w:rsidP="00A97DF0">
      <w:pPr>
        <w:pStyle w:val="71"/>
        <w:shd w:val="clear" w:color="auto" w:fill="auto"/>
        <w:spacing w:after="0" w:line="276" w:lineRule="auto"/>
        <w:ind w:left="20" w:right="20" w:firstLine="5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Анализ существующей системы теплоснабжения города и данные о перспективе развития города показали, что существующие источники теплоснабжения имеют достаточный резерв те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ловой мощности для теплоснабжения новой застройки, однако высокий износ оборудования 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дельных котельных не позволяет использовать их в качестве источников теплоснабжения новой застройки без предварительной реконструкции. </w:t>
      </w:r>
    </w:p>
    <w:p w:rsidR="00787222" w:rsidRPr="00453979" w:rsidRDefault="00787222" w:rsidP="00482F56">
      <w:pPr>
        <w:pStyle w:val="13"/>
        <w:tabs>
          <w:tab w:val="left" w:pos="993"/>
        </w:tabs>
        <w:spacing w:before="0" w:after="0" w:line="276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br w:type="page"/>
      </w:r>
    </w:p>
    <w:p w:rsidR="00787222" w:rsidRPr="00453979" w:rsidRDefault="00787222" w:rsidP="00273C79">
      <w:pPr>
        <w:pStyle w:val="2"/>
        <w:rPr>
          <w:rFonts w:ascii="Times New Roman" w:hAnsi="Times New Roman" w:cs="Times New Roman"/>
        </w:rPr>
      </w:pPr>
      <w:bookmarkStart w:id="4" w:name="_Toc356459892"/>
      <w:bookmarkStart w:id="5" w:name="_Toc365452744"/>
      <w:r w:rsidRPr="00453979">
        <w:rPr>
          <w:rFonts w:ascii="Times New Roman" w:hAnsi="Times New Roman" w:cs="Times New Roman"/>
        </w:rPr>
        <w:lastRenderedPageBreak/>
        <w:t>Объемы потребления тепловой энергии (мощности),  приросты потребления тепловой энергии (мощности) в каждом расчетном элементе территориального деления на каждом этапе и к окончанию планируемого периода.</w:t>
      </w:r>
      <w:bookmarkEnd w:id="4"/>
      <w:bookmarkEnd w:id="5"/>
    </w:p>
    <w:p w:rsidR="00787222" w:rsidRPr="00453979" w:rsidRDefault="00787222" w:rsidP="00482F56">
      <w:pPr>
        <w:pStyle w:val="13"/>
        <w:tabs>
          <w:tab w:val="left" w:pos="993"/>
        </w:tabs>
        <w:spacing w:before="0" w:after="0" w:line="276" w:lineRule="auto"/>
        <w:ind w:left="720"/>
        <w:rPr>
          <w:rFonts w:ascii="Times New Roman" w:hAnsi="Times New Roman" w:cs="Times New Roman"/>
          <w:sz w:val="23"/>
          <w:szCs w:val="23"/>
        </w:rPr>
      </w:pPr>
    </w:p>
    <w:p w:rsidR="00787222" w:rsidRPr="00453979" w:rsidRDefault="00787222" w:rsidP="00596B2C">
      <w:pPr>
        <w:pStyle w:val="13"/>
        <w:tabs>
          <w:tab w:val="left" w:pos="993"/>
        </w:tabs>
        <w:spacing w:before="0" w:after="0" w:line="276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Прогноз объемов потребления тепловой мощности потребителями централизованного теплосна</w:t>
      </w:r>
      <w:r w:rsidRPr="00453979">
        <w:rPr>
          <w:rFonts w:ascii="Times New Roman" w:hAnsi="Times New Roman" w:cs="Times New Roman"/>
          <w:sz w:val="24"/>
          <w:szCs w:val="24"/>
        </w:rPr>
        <w:t>б</w:t>
      </w:r>
      <w:r w:rsidRPr="00453979">
        <w:rPr>
          <w:rFonts w:ascii="Times New Roman" w:hAnsi="Times New Roman" w:cs="Times New Roman"/>
          <w:sz w:val="24"/>
          <w:szCs w:val="24"/>
        </w:rPr>
        <w:t>жения города</w:t>
      </w:r>
      <w:r w:rsidR="00954031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</w:rPr>
        <w:t>Кинешмы на 2013-2028 годы.</w:t>
      </w:r>
    </w:p>
    <w:p w:rsidR="00787222" w:rsidRPr="00453979" w:rsidRDefault="00787222" w:rsidP="00596B2C">
      <w:pPr>
        <w:pStyle w:val="Default"/>
        <w:spacing w:line="276" w:lineRule="auto"/>
        <w:ind w:firstLine="426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</w:rPr>
        <w:t xml:space="preserve">Расчет приростов теплопотребления тепловой мощности выполнен с учетом: </w:t>
      </w:r>
    </w:p>
    <w:p w:rsidR="00787222" w:rsidRPr="00453979" w:rsidRDefault="00787222" w:rsidP="00596B2C">
      <w:pPr>
        <w:pStyle w:val="Default"/>
        <w:spacing w:line="276" w:lineRule="auto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</w:rPr>
        <w:t>1. Требований Постановления Правительства Российской Федерации от 23 мая 2006 г. N 306 (в редакции постановления Правительства Российской Федерации от 28 марта 2012 г. N 258) «Об у</w:t>
      </w:r>
      <w:r w:rsidRPr="00453979">
        <w:rPr>
          <w:rFonts w:ascii="Times New Roman" w:hAnsi="Times New Roman" w:cs="Times New Roman"/>
        </w:rPr>
        <w:t>т</w:t>
      </w:r>
      <w:r w:rsidRPr="00453979">
        <w:rPr>
          <w:rFonts w:ascii="Times New Roman" w:hAnsi="Times New Roman" w:cs="Times New Roman"/>
        </w:rPr>
        <w:t xml:space="preserve">верждении Правил установления и определения нормативов потребления коммунальных услуг» – для жилых зданий нового строительства. </w:t>
      </w:r>
    </w:p>
    <w:p w:rsidR="00787222" w:rsidRPr="00453979" w:rsidRDefault="00787222" w:rsidP="00596B2C">
      <w:pPr>
        <w:pStyle w:val="Default"/>
        <w:spacing w:line="276" w:lineRule="auto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</w:rPr>
        <w:t xml:space="preserve">2. Требований СНиП 23-02-2003 «Тепловая защита зданий» - для общественных зданий и зданий производственного назначения. </w:t>
      </w:r>
    </w:p>
    <w:p w:rsidR="00787222" w:rsidRPr="00453979" w:rsidRDefault="00787222" w:rsidP="00596B2C">
      <w:pPr>
        <w:pStyle w:val="Default"/>
        <w:spacing w:line="276" w:lineRule="auto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</w:rPr>
        <w:t>3. Требований Постановления Правительства РФ от 25.01.2011 №18 18 «Об утверждении Правил установления требований энергетической эффективности для зданий, строений, сооружений и требований к правилам определения класса энергетической эффективности многоквартирных д</w:t>
      </w:r>
      <w:r w:rsidRPr="00453979">
        <w:rPr>
          <w:rFonts w:ascii="Times New Roman" w:hAnsi="Times New Roman" w:cs="Times New Roman"/>
        </w:rPr>
        <w:t>о</w:t>
      </w:r>
      <w:r w:rsidRPr="00453979">
        <w:rPr>
          <w:rFonts w:ascii="Times New Roman" w:hAnsi="Times New Roman" w:cs="Times New Roman"/>
        </w:rPr>
        <w:t xml:space="preserve">мов», предусматривающих поэтапное снижение нормативов теплопотребления. </w:t>
      </w:r>
    </w:p>
    <w:p w:rsidR="00787222" w:rsidRPr="00453979" w:rsidRDefault="00787222" w:rsidP="00482F56">
      <w:pPr>
        <w:pStyle w:val="Default"/>
        <w:spacing w:line="276" w:lineRule="auto"/>
        <w:rPr>
          <w:rFonts w:ascii="Times New Roman" w:hAnsi="Times New Roman" w:cs="Times New Roman"/>
          <w:sz w:val="22"/>
          <w:szCs w:val="22"/>
        </w:rPr>
      </w:pPr>
    </w:p>
    <w:p w:rsidR="00787222" w:rsidRPr="00453979" w:rsidRDefault="00787222" w:rsidP="00482F56">
      <w:pPr>
        <w:pStyle w:val="13"/>
        <w:tabs>
          <w:tab w:val="left" w:pos="993"/>
        </w:tabs>
        <w:spacing w:before="0" w:after="0" w:line="276" w:lineRule="auto"/>
        <w:ind w:left="720"/>
        <w:rPr>
          <w:rFonts w:ascii="Times New Roman" w:hAnsi="Times New Roman" w:cs="Times New Roman"/>
          <w:sz w:val="22"/>
          <w:szCs w:val="22"/>
        </w:rPr>
        <w:sectPr w:rsidR="00787222" w:rsidRPr="00453979" w:rsidSect="00D1356B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37" w:right="566" w:bottom="851" w:left="1134" w:header="567" w:footer="567" w:gutter="0"/>
          <w:cols w:space="720"/>
          <w:titlePg/>
        </w:sectPr>
      </w:pPr>
    </w:p>
    <w:p w:rsidR="00787222" w:rsidRPr="00453979" w:rsidRDefault="00787222" w:rsidP="00301D7F">
      <w:pPr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lastRenderedPageBreak/>
        <w:t>В таблице 1.8 представлены предложения по развитию системы теплоснабжения до окончания планируемого периода.</w:t>
      </w:r>
    </w:p>
    <w:p w:rsidR="00787222" w:rsidRPr="00453979" w:rsidRDefault="00787222" w:rsidP="00301D7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567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01"/>
        <w:gridCol w:w="3827"/>
        <w:gridCol w:w="1560"/>
        <w:gridCol w:w="1083"/>
        <w:gridCol w:w="917"/>
        <w:gridCol w:w="917"/>
        <w:gridCol w:w="917"/>
        <w:gridCol w:w="917"/>
        <w:gridCol w:w="917"/>
        <w:gridCol w:w="917"/>
      </w:tblGrid>
      <w:tr w:rsidR="00787222" w:rsidRPr="00453979">
        <w:trPr>
          <w:trHeight w:val="255"/>
        </w:trPr>
        <w:tc>
          <w:tcPr>
            <w:tcW w:w="3701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Наименование источника тепл</w:t>
            </w:r>
            <w:r w:rsidRPr="00453979">
              <w:rPr>
                <w:rFonts w:ascii="Times New Roman" w:hAnsi="Times New Roman" w:cs="Times New Roman"/>
                <w:color w:val="000000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</w:rPr>
              <w:t>снабжения</w:t>
            </w:r>
          </w:p>
        </w:tc>
        <w:tc>
          <w:tcPr>
            <w:tcW w:w="3827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Предложения</w:t>
            </w:r>
          </w:p>
        </w:tc>
        <w:tc>
          <w:tcPr>
            <w:tcW w:w="1560" w:type="dxa"/>
            <w:vMerge w:val="restart"/>
            <w:vAlign w:val="center"/>
          </w:tcPr>
          <w:p w:rsidR="00787222" w:rsidRPr="00453979" w:rsidRDefault="00787222" w:rsidP="00B266A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Капитальные вложения</w:t>
            </w:r>
          </w:p>
        </w:tc>
        <w:tc>
          <w:tcPr>
            <w:tcW w:w="1083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2013</w:t>
            </w:r>
          </w:p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год</w:t>
            </w:r>
          </w:p>
        </w:tc>
        <w:tc>
          <w:tcPr>
            <w:tcW w:w="917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2014 год</w:t>
            </w:r>
          </w:p>
        </w:tc>
        <w:tc>
          <w:tcPr>
            <w:tcW w:w="917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2015 год</w:t>
            </w:r>
          </w:p>
        </w:tc>
        <w:tc>
          <w:tcPr>
            <w:tcW w:w="917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2016 год</w:t>
            </w:r>
          </w:p>
        </w:tc>
        <w:tc>
          <w:tcPr>
            <w:tcW w:w="917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2017 год</w:t>
            </w:r>
          </w:p>
        </w:tc>
        <w:tc>
          <w:tcPr>
            <w:tcW w:w="917" w:type="dxa"/>
            <w:vMerge w:val="restart"/>
            <w:vAlign w:val="center"/>
          </w:tcPr>
          <w:p w:rsidR="00787222" w:rsidRPr="00453979" w:rsidRDefault="00787222" w:rsidP="00012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2018-2023 год</w:t>
            </w:r>
          </w:p>
        </w:tc>
        <w:tc>
          <w:tcPr>
            <w:tcW w:w="917" w:type="dxa"/>
            <w:vMerge w:val="restart"/>
            <w:vAlign w:val="center"/>
          </w:tcPr>
          <w:p w:rsidR="00787222" w:rsidRPr="00453979" w:rsidRDefault="00787222" w:rsidP="00012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2023-2028 год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3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87222" w:rsidRPr="00453979">
        <w:trPr>
          <w:trHeight w:val="454"/>
        </w:trPr>
        <w:tc>
          <w:tcPr>
            <w:tcW w:w="3701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3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87222" w:rsidRPr="00453979">
        <w:trPr>
          <w:trHeight w:val="255"/>
        </w:trPr>
        <w:tc>
          <w:tcPr>
            <w:tcW w:w="3701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3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87222" w:rsidRPr="00453979">
        <w:trPr>
          <w:trHeight w:val="454"/>
        </w:trPr>
        <w:tc>
          <w:tcPr>
            <w:tcW w:w="3701" w:type="dxa"/>
            <w:shd w:val="clear" w:color="000000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«Кинешма» (с января 2018 года - ООО «Тепл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Энерго»)</w:t>
            </w:r>
          </w:p>
        </w:tc>
        <w:tc>
          <w:tcPr>
            <w:tcW w:w="3827" w:type="dxa"/>
            <w:shd w:val="clear" w:color="000000" w:fill="FFFFFF"/>
            <w:vAlign w:val="center"/>
          </w:tcPr>
          <w:p w:rsidR="00787222" w:rsidRPr="00453979" w:rsidRDefault="00787222" w:rsidP="0036633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Реконструкция тепловых сетей.</w:t>
            </w:r>
          </w:p>
        </w:tc>
        <w:tc>
          <w:tcPr>
            <w:tcW w:w="1560" w:type="dxa"/>
            <w:shd w:val="clear" w:color="000000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</w:t>
            </w:r>
            <w:r w:rsidRPr="00453979">
              <w:rPr>
                <w:rFonts w:ascii="Times New Roman" w:hAnsi="Times New Roman" w:cs="Times New Roman"/>
              </w:rPr>
              <w:t>м</w:t>
            </w:r>
            <w:r w:rsidRPr="00453979">
              <w:rPr>
                <w:rFonts w:ascii="Times New Roman" w:hAnsi="Times New Roman" w:cs="Times New Roman"/>
              </w:rPr>
              <w:t>пания»</w:t>
            </w:r>
            <w:r w:rsidR="002C63B3" w:rsidRPr="00453979">
              <w:rPr>
                <w:rFonts w:ascii="Times New Roman" w:hAnsi="Times New Roman" w:cs="Times New Roman"/>
              </w:rPr>
              <w:t xml:space="preserve"> ул. Виноградова,6-а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Реконструкция тепловых с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е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тей.</w:t>
            </w:r>
            <w:r w:rsidRPr="00453979">
              <w:rPr>
                <w:rFonts w:ascii="Times New Roman" w:hAnsi="Times New Roman" w:cs="Times New Roman"/>
              </w:rPr>
              <w:t>Оптимизация гидравлического режима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C63B3" w:rsidRPr="00453979">
        <w:trPr>
          <w:trHeight w:val="454"/>
        </w:trPr>
        <w:tc>
          <w:tcPr>
            <w:tcW w:w="3701" w:type="dxa"/>
            <w:vAlign w:val="center"/>
          </w:tcPr>
          <w:p w:rsidR="002C63B3" w:rsidRPr="00453979" w:rsidRDefault="006038B0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</w:t>
            </w:r>
            <w:r w:rsidR="002C63B3" w:rsidRPr="00453979">
              <w:rPr>
                <w:rFonts w:ascii="Times New Roman" w:hAnsi="Times New Roman" w:cs="Times New Roman"/>
              </w:rPr>
              <w:t>Теплосетевая ко</w:t>
            </w:r>
            <w:r w:rsidR="002C63B3" w:rsidRPr="00453979">
              <w:rPr>
                <w:rFonts w:ascii="Times New Roman" w:hAnsi="Times New Roman" w:cs="Times New Roman"/>
              </w:rPr>
              <w:t>м</w:t>
            </w:r>
            <w:r w:rsidR="002C63B3" w:rsidRPr="00453979">
              <w:rPr>
                <w:rFonts w:ascii="Times New Roman" w:hAnsi="Times New Roman" w:cs="Times New Roman"/>
              </w:rPr>
              <w:t>пания»</w:t>
            </w:r>
            <w:r w:rsidRPr="00453979">
              <w:rPr>
                <w:rFonts w:ascii="Times New Roman" w:hAnsi="Times New Roman" w:cs="Times New Roman"/>
              </w:rPr>
              <w:t xml:space="preserve"> </w:t>
            </w:r>
            <w:r w:rsidR="002C63B3" w:rsidRPr="00453979">
              <w:rPr>
                <w:rFonts w:ascii="Times New Roman" w:hAnsi="Times New Roman" w:cs="Times New Roman"/>
              </w:rPr>
              <w:t>ул. Завокзальная, 29-а</w:t>
            </w:r>
          </w:p>
        </w:tc>
        <w:tc>
          <w:tcPr>
            <w:tcW w:w="3827" w:type="dxa"/>
            <w:vAlign w:val="center"/>
          </w:tcPr>
          <w:p w:rsidR="002C63B3" w:rsidRPr="00453979" w:rsidRDefault="002C63B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Оптимизация гидравлического реж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и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ма</w:t>
            </w:r>
          </w:p>
        </w:tc>
        <w:tc>
          <w:tcPr>
            <w:tcW w:w="1560" w:type="dxa"/>
            <w:vAlign w:val="center"/>
          </w:tcPr>
          <w:p w:rsidR="002C63B3" w:rsidRPr="00453979" w:rsidRDefault="002C63B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2C63B3" w:rsidRPr="00453979" w:rsidRDefault="002C63B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2C63B3" w:rsidRPr="00453979" w:rsidRDefault="002C63B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2C63B3" w:rsidRPr="00453979" w:rsidRDefault="002C63B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2C63B3" w:rsidRPr="00453979" w:rsidRDefault="002C63B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2C63B3" w:rsidRPr="00453979" w:rsidRDefault="002C63B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2C63B3" w:rsidRPr="00453979" w:rsidRDefault="002C63B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2C63B3" w:rsidRPr="00453979" w:rsidRDefault="002C63B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E19C3" w:rsidRPr="00453979" w:rsidTr="00CE19C3">
        <w:trPr>
          <w:trHeight w:val="454"/>
        </w:trPr>
        <w:tc>
          <w:tcPr>
            <w:tcW w:w="3701" w:type="dxa"/>
            <w:vAlign w:val="center"/>
          </w:tcPr>
          <w:p w:rsidR="00CE19C3" w:rsidRPr="00453979" w:rsidRDefault="00CE19C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«Поликор»</w:t>
            </w:r>
          </w:p>
        </w:tc>
        <w:tc>
          <w:tcPr>
            <w:tcW w:w="3827" w:type="dxa"/>
            <w:vAlign w:val="center"/>
          </w:tcPr>
          <w:p w:rsidR="00CE19C3" w:rsidRPr="00453979" w:rsidRDefault="00CE19C3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Передача части нагрузки на котел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ь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ную №13. Перекладка магистральной сети на общественные и жилые зд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а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ния.</w:t>
            </w:r>
          </w:p>
        </w:tc>
        <w:tc>
          <w:tcPr>
            <w:tcW w:w="1560" w:type="dxa"/>
            <w:vAlign w:val="center"/>
          </w:tcPr>
          <w:p w:rsidR="00CE19C3" w:rsidRPr="00453979" w:rsidRDefault="00CE19C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4186000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CE19C3" w:rsidRPr="00453979" w:rsidRDefault="00CE19C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CE19C3" w:rsidRPr="00453979" w:rsidRDefault="00CE19C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CE19C3" w:rsidRPr="00453979" w:rsidRDefault="00CE19C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CE19C3" w:rsidRPr="00453979" w:rsidRDefault="00CE19C3" w:rsidP="00CE19C3">
            <w:pPr>
              <w:jc w:val="center"/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CE19C3" w:rsidRPr="00453979" w:rsidRDefault="00CE19C3" w:rsidP="00CE19C3">
            <w:pPr>
              <w:jc w:val="center"/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CE19C3" w:rsidRPr="00453979" w:rsidRDefault="00CE19C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CE19C3" w:rsidRPr="00453979" w:rsidRDefault="00CE19C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9030C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8722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АО «Кинешемская пр</w:t>
            </w:r>
            <w:r w:rsidR="00787222" w:rsidRPr="00453979">
              <w:rPr>
                <w:rFonts w:ascii="Times New Roman" w:hAnsi="Times New Roman" w:cs="Times New Roman"/>
                <w:color w:val="000000"/>
                <w:lang w:eastAsia="ru-RU"/>
              </w:rPr>
              <w:t>я</w:t>
            </w:r>
            <w:r w:rsidR="0078722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дильно-ткацкая фабрика»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Реконструкция квартальных тепл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вых сетей.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«Электроконтакт»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Реконструкция квартальных тепл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вых сетей.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787222" w:rsidRPr="00453979">
        <w:trPr>
          <w:trHeight w:val="454"/>
        </w:trPr>
        <w:tc>
          <w:tcPr>
            <w:tcW w:w="3701" w:type="dxa"/>
            <w:vMerge w:val="restart"/>
            <w:shd w:val="clear" w:color="000000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Советская,15а</w:t>
            </w:r>
          </w:p>
        </w:tc>
        <w:tc>
          <w:tcPr>
            <w:tcW w:w="3827" w:type="dxa"/>
            <w:vMerge w:val="restart"/>
            <w:shd w:val="clear" w:color="000000" w:fill="FFFFFF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Модернизация котельной. Реконс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рукция квартальных тепловых сетей.</w:t>
            </w:r>
          </w:p>
        </w:tc>
        <w:tc>
          <w:tcPr>
            <w:tcW w:w="1560" w:type="dxa"/>
            <w:vMerge w:val="restart"/>
            <w:shd w:val="clear" w:color="000000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12000000</w:t>
            </w:r>
          </w:p>
        </w:tc>
        <w:tc>
          <w:tcPr>
            <w:tcW w:w="1083" w:type="dxa"/>
            <w:vMerge w:val="restart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vMerge w:val="restart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vMerge w:val="restart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vMerge w:val="restart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vMerge w:val="restart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vMerge w:val="restart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vMerge w:val="restart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255"/>
        </w:trPr>
        <w:tc>
          <w:tcPr>
            <w:tcW w:w="3701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27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3" w:type="dxa"/>
            <w:vMerge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vMerge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87222" w:rsidRPr="00453979">
        <w:trPr>
          <w:trHeight w:val="855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№2,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Ленина, 28а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Реконструкция квартальных тепл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вых сетей. Установка газогенератора.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7000000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AA050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AA0503" w:rsidP="00AA050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№4, Пер.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Дунаевского, 2б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5944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Перевод потребителей ГВС по адресу ул. Менделеева 24 и ул.Правды 7-а . от котельной № 14 на котельную №4 в летний период.Установка отдельн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го котла на ГВС. Модернизация с увеличением мощности.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70000000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AA050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Котельная №5,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Третьяковского, 48б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5944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Переключение нагрузки на котел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ь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ную №19. Закрытие котельной. Пр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ведение реконструкции тепловых с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е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тей в контурах котельных №5 и №19.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+  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№7,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Горького, 131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Модернизация котельной. Реконс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рукция квартальных тепловых сетей.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24000000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№8,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Ванцетти, 38б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Перевод потребителей по ул. </w:t>
            </w:r>
            <w:r w:rsidR="000B56F9" w:rsidRPr="00453979">
              <w:rPr>
                <w:rFonts w:ascii="Times New Roman" w:hAnsi="Times New Roman" w:cs="Times New Roman"/>
                <w:color w:val="000000"/>
                <w:lang w:eastAsia="ru-RU"/>
              </w:rPr>
              <w:t>Жел</w:t>
            </w:r>
            <w:r w:rsidR="000B56F9" w:rsidRPr="00453979">
              <w:rPr>
                <w:rFonts w:ascii="Times New Roman" w:hAnsi="Times New Roman" w:cs="Times New Roman"/>
                <w:color w:val="000000"/>
                <w:lang w:eastAsia="ru-RU"/>
              </w:rPr>
              <w:t>я</w:t>
            </w:r>
            <w:r w:rsidR="000B56F9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бова №5 и №5а от котельной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АО «КПТФ» на теплоснабжение от к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тельной №8.</w:t>
            </w:r>
          </w:p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Реконструкция квартальных тепл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вых сетей. Установка газогенератора.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10317000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AA050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AA050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№9,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Семенова, 11б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Проведение модернизации котельной. 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18000000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№10,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Текстильная, 4б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Проведение модернизации котельной.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10000000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№11,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Дзержинского, 26б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Приём части отопительной нагрузки от котельной №17(пос. Пушкинский). Реконструкция тепловых сетей и к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тельной. Проведение модернизации котельной.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36118000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AA050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№13, 2-ой Трудовой пер., 2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Приём части нагрузки от котельной </w:t>
            </w:r>
            <w:r w:rsidR="00CE19C3" w:rsidRPr="00453979">
              <w:rPr>
                <w:rFonts w:ascii="Times New Roman" w:hAnsi="Times New Roman" w:cs="Times New Roman"/>
                <w:color w:val="000000"/>
                <w:lang w:eastAsia="ru-RU"/>
              </w:rPr>
              <w:t>АО «Поликор»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Реконструкция тепл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вых сетей. Проведение модернизации котельной.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B04A7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7186000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BA5F60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AA050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№14,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Краснофло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ская, 9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Передача нагрузки по ГВС на котел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ь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ную № 4.в летний период. Провед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е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ние модернизации котельной.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24000000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AA05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AA050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AA050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№15,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="006038B0" w:rsidRPr="00453979">
              <w:rPr>
                <w:rFonts w:ascii="Times New Roman" w:hAnsi="Times New Roman" w:cs="Times New Roman"/>
                <w:color w:val="000000"/>
                <w:lang w:eastAsia="ru-RU"/>
              </w:rPr>
              <w:t>Красно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ветки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ская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Проведение модернизации котельной. Реконструкция квартальных тепл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вых сетей. Установка отдельного ко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ла на ГВС.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95000000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№16,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Социалистич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е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ская, 54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5944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Проведение модернизации котельной. Реконструкция квартальных тепл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вых сетей.</w:t>
            </w:r>
          </w:p>
          <w:p w:rsidR="00787222" w:rsidRPr="00453979" w:rsidRDefault="00787222" w:rsidP="00594490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Установка БМК по адресу ул.Наволокская;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50000000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AA050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Котельная №17, пос.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Красноволжец, 10б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5944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Передача  части отопительной н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а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грузки от котельной №17(пос. Пу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ш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кинский) на котельную №11. Реко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струкция тепловых сетей. Модерн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и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зация основного оборудования к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тельной.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45000000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№18,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Ломоносова, 20б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Реконструкция квартальных тепл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вых сетей. Установка отдельного ко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ла на ГВС.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4000000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AA050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№19, ул.</w:t>
            </w:r>
            <w:r w:rsidR="00954031"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Спортивная, 18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594490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Перевод нагрузки с котельной №5, проведение реконструкции котельной. Проведение реконструкции тепловых сетей в контурах котельных №5 и №19.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29508000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«ТДЛ Энерго» «Кинешемский»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Реконструкция квартальных тепл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вых сетей.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787222" w:rsidRPr="00453979">
        <w:trPr>
          <w:trHeight w:val="454"/>
        </w:trPr>
        <w:tc>
          <w:tcPr>
            <w:tcW w:w="3701" w:type="dxa"/>
            <w:vAlign w:val="center"/>
          </w:tcPr>
          <w:p w:rsidR="00787222" w:rsidRPr="00453979" w:rsidRDefault="00787222" w:rsidP="00D97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ООО «ДХЗ-Производство»</w:t>
            </w:r>
          </w:p>
        </w:tc>
        <w:tc>
          <w:tcPr>
            <w:tcW w:w="3827" w:type="dxa"/>
            <w:vAlign w:val="center"/>
          </w:tcPr>
          <w:p w:rsidR="00787222" w:rsidRPr="00453979" w:rsidRDefault="00787222" w:rsidP="00A97D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Ремонт котлов №2 и №3, с заменой пароперегревателей</w:t>
            </w:r>
          </w:p>
        </w:tc>
        <w:tc>
          <w:tcPr>
            <w:tcW w:w="156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2800000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+</w:t>
            </w:r>
          </w:p>
        </w:tc>
        <w:tc>
          <w:tcPr>
            <w:tcW w:w="917" w:type="dxa"/>
            <w:shd w:val="clear" w:color="auto" w:fill="FFFFFF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787222" w:rsidRPr="00453979" w:rsidRDefault="00787222" w:rsidP="007E1FE3">
      <w:pPr>
        <w:rPr>
          <w:rFonts w:ascii="Times New Roman" w:hAnsi="Times New Roman" w:cs="Times New Roman"/>
        </w:rPr>
      </w:pPr>
    </w:p>
    <w:p w:rsidR="00787222" w:rsidRPr="00453979" w:rsidRDefault="00787222">
      <w:pPr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br w:type="page"/>
      </w:r>
    </w:p>
    <w:p w:rsidR="00787222" w:rsidRPr="00453979" w:rsidRDefault="00787222" w:rsidP="007E1F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lastRenderedPageBreak/>
        <w:t xml:space="preserve">Рекомендуемая оптимизация по котельным МУП ОК и ТС </w:t>
      </w:r>
      <w:r w:rsidR="00825C8D" w:rsidRPr="00453979">
        <w:rPr>
          <w:rFonts w:ascii="Times New Roman" w:hAnsi="Times New Roman" w:cs="Times New Roman"/>
          <w:sz w:val="24"/>
          <w:szCs w:val="24"/>
        </w:rPr>
        <w:t xml:space="preserve">для перехода на пониженные температурные графики с 95/70 </w:t>
      </w:r>
      <w:r w:rsidR="00825C8D" w:rsidRPr="0045397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825C8D" w:rsidRPr="00453979">
        <w:rPr>
          <w:rFonts w:ascii="Times New Roman" w:hAnsi="Times New Roman" w:cs="Times New Roman"/>
          <w:sz w:val="24"/>
          <w:szCs w:val="24"/>
        </w:rPr>
        <w:t xml:space="preserve">С на 85/60 </w:t>
      </w:r>
      <w:r w:rsidR="00825C8D" w:rsidRPr="0045397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825C8D" w:rsidRPr="00453979">
        <w:rPr>
          <w:rFonts w:ascii="Times New Roman" w:hAnsi="Times New Roman" w:cs="Times New Roman"/>
          <w:sz w:val="24"/>
          <w:szCs w:val="24"/>
        </w:rPr>
        <w:t xml:space="preserve">С </w:t>
      </w:r>
      <w:r w:rsidRPr="00453979">
        <w:rPr>
          <w:rFonts w:ascii="Times New Roman" w:hAnsi="Times New Roman" w:cs="Times New Roman"/>
          <w:sz w:val="24"/>
          <w:szCs w:val="24"/>
        </w:rPr>
        <w:t>пре</w:t>
      </w:r>
      <w:r w:rsidRPr="00453979">
        <w:rPr>
          <w:rFonts w:ascii="Times New Roman" w:hAnsi="Times New Roman" w:cs="Times New Roman"/>
          <w:sz w:val="24"/>
          <w:szCs w:val="24"/>
        </w:rPr>
        <w:t>д</w:t>
      </w:r>
      <w:r w:rsidRPr="00453979">
        <w:rPr>
          <w:rFonts w:ascii="Times New Roman" w:hAnsi="Times New Roman" w:cs="Times New Roman"/>
          <w:sz w:val="24"/>
          <w:szCs w:val="24"/>
        </w:rPr>
        <w:t>ставлена в  таблице 1.9.</w:t>
      </w:r>
    </w:p>
    <w:p w:rsidR="00787222" w:rsidRPr="00453979" w:rsidRDefault="00787222" w:rsidP="007E1FE3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9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153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3"/>
        <w:gridCol w:w="1562"/>
        <w:gridCol w:w="1107"/>
        <w:gridCol w:w="10"/>
        <w:gridCol w:w="42"/>
        <w:gridCol w:w="1126"/>
        <w:gridCol w:w="10"/>
        <w:gridCol w:w="60"/>
        <w:gridCol w:w="1047"/>
        <w:gridCol w:w="10"/>
        <w:gridCol w:w="45"/>
        <w:gridCol w:w="1123"/>
        <w:gridCol w:w="10"/>
        <w:gridCol w:w="29"/>
        <w:gridCol w:w="1006"/>
        <w:gridCol w:w="72"/>
        <w:gridCol w:w="10"/>
        <w:gridCol w:w="21"/>
        <w:gridCol w:w="1149"/>
        <w:gridCol w:w="10"/>
        <w:gridCol w:w="9"/>
        <w:gridCol w:w="5294"/>
      </w:tblGrid>
      <w:tr w:rsidR="00787222" w:rsidRPr="00453979">
        <w:trPr>
          <w:trHeight w:val="582"/>
        </w:trPr>
        <w:tc>
          <w:tcPr>
            <w:tcW w:w="3125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Температурный график, </w:t>
            </w: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2295" w:type="dxa"/>
            <w:gridSpan w:val="5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 факт, т/ч</w:t>
            </w:r>
          </w:p>
        </w:tc>
        <w:tc>
          <w:tcPr>
            <w:tcW w:w="2295" w:type="dxa"/>
            <w:gridSpan w:val="6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 наладка, т/ч</w:t>
            </w:r>
          </w:p>
        </w:tc>
        <w:tc>
          <w:tcPr>
            <w:tcW w:w="2296" w:type="dxa"/>
            <w:gridSpan w:val="7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Напор, м</w:t>
            </w:r>
          </w:p>
        </w:tc>
        <w:tc>
          <w:tcPr>
            <w:tcW w:w="5303" w:type="dxa"/>
            <w:gridSpan w:val="2"/>
            <w:vMerge w:val="restart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Необходимая перекладка участков</w:t>
            </w:r>
          </w:p>
        </w:tc>
      </w:tr>
      <w:tr w:rsidR="00787222" w:rsidRPr="00453979">
        <w:trPr>
          <w:trHeight w:val="419"/>
        </w:trPr>
        <w:tc>
          <w:tcPr>
            <w:tcW w:w="1563" w:type="dxa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Существ.</w:t>
            </w:r>
          </w:p>
        </w:tc>
        <w:tc>
          <w:tcPr>
            <w:tcW w:w="1562" w:type="dxa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Перспект.</w:t>
            </w:r>
          </w:p>
        </w:tc>
        <w:tc>
          <w:tcPr>
            <w:tcW w:w="1117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Существ.</w:t>
            </w:r>
          </w:p>
        </w:tc>
        <w:tc>
          <w:tcPr>
            <w:tcW w:w="1178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Перспект.</w:t>
            </w:r>
          </w:p>
        </w:tc>
        <w:tc>
          <w:tcPr>
            <w:tcW w:w="1117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Существ.</w:t>
            </w:r>
          </w:p>
        </w:tc>
        <w:tc>
          <w:tcPr>
            <w:tcW w:w="1178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Перспект.</w:t>
            </w:r>
          </w:p>
        </w:tc>
        <w:tc>
          <w:tcPr>
            <w:tcW w:w="1117" w:type="dxa"/>
            <w:gridSpan w:val="4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Существ.</w:t>
            </w:r>
          </w:p>
        </w:tc>
        <w:tc>
          <w:tcPr>
            <w:tcW w:w="1180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Перспект.</w:t>
            </w:r>
          </w:p>
        </w:tc>
        <w:tc>
          <w:tcPr>
            <w:tcW w:w="5303" w:type="dxa"/>
            <w:gridSpan w:val="2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87222" w:rsidRPr="00453979">
        <w:trPr>
          <w:trHeight w:val="284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</w:t>
            </w:r>
          </w:p>
        </w:tc>
      </w:tr>
      <w:tr w:rsidR="00787222" w:rsidRPr="00453979">
        <w:trPr>
          <w:trHeight w:val="414"/>
        </w:trPr>
        <w:tc>
          <w:tcPr>
            <w:tcW w:w="1563" w:type="dxa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59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423,97</w:t>
            </w:r>
          </w:p>
        </w:tc>
        <w:tc>
          <w:tcPr>
            <w:tcW w:w="1196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253,37</w:t>
            </w:r>
          </w:p>
        </w:tc>
        <w:tc>
          <w:tcPr>
            <w:tcW w:w="1102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149,47</w:t>
            </w:r>
          </w:p>
        </w:tc>
        <w:tc>
          <w:tcPr>
            <w:tcW w:w="1162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149,47</w:t>
            </w:r>
          </w:p>
        </w:tc>
        <w:tc>
          <w:tcPr>
            <w:tcW w:w="1109" w:type="dxa"/>
            <w:gridSpan w:val="4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48/20</w:t>
            </w:r>
          </w:p>
        </w:tc>
        <w:tc>
          <w:tcPr>
            <w:tcW w:w="1159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30/20</w:t>
            </w:r>
          </w:p>
        </w:tc>
        <w:tc>
          <w:tcPr>
            <w:tcW w:w="5303" w:type="dxa"/>
            <w:gridSpan w:val="2"/>
            <w:vAlign w:val="center"/>
          </w:tcPr>
          <w:p w:rsidR="00787222" w:rsidRPr="00453979" w:rsidRDefault="00787222" w:rsidP="006F6E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Перекладка участков не требуется</w:t>
            </w:r>
          </w:p>
        </w:tc>
      </w:tr>
      <w:tr w:rsidR="00787222" w:rsidRPr="00453979">
        <w:trPr>
          <w:trHeight w:val="320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№2</w:t>
            </w:r>
          </w:p>
        </w:tc>
      </w:tr>
      <w:tr w:rsidR="00787222" w:rsidRPr="00453979">
        <w:trPr>
          <w:trHeight w:val="401"/>
        </w:trPr>
        <w:tc>
          <w:tcPr>
            <w:tcW w:w="1563" w:type="dxa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457,82</w:t>
            </w:r>
          </w:p>
        </w:tc>
        <w:tc>
          <w:tcPr>
            <w:tcW w:w="1178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402,45</w:t>
            </w:r>
          </w:p>
        </w:tc>
        <w:tc>
          <w:tcPr>
            <w:tcW w:w="1117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238,71</w:t>
            </w:r>
          </w:p>
        </w:tc>
        <w:tc>
          <w:tcPr>
            <w:tcW w:w="1178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238,71</w:t>
            </w:r>
          </w:p>
        </w:tc>
        <w:tc>
          <w:tcPr>
            <w:tcW w:w="1117" w:type="dxa"/>
            <w:gridSpan w:val="4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1180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45/30</w:t>
            </w: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ТК-2б до ул.Советская,29 с 57 мм до 76 мм длиной 5 метров</w:t>
            </w:r>
          </w:p>
        </w:tc>
      </w:tr>
      <w:tr w:rsidR="00787222" w:rsidRPr="00453979">
        <w:trPr>
          <w:trHeight w:val="246"/>
        </w:trPr>
        <w:tc>
          <w:tcPr>
            <w:tcW w:w="1563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ТК-14 до ул.Советская,8 с 57 мм до 76 мм длиной 94 метра</w:t>
            </w:r>
          </w:p>
        </w:tc>
      </w:tr>
      <w:tr w:rsidR="00787222" w:rsidRPr="00453979">
        <w:trPr>
          <w:trHeight w:val="320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№4</w:t>
            </w:r>
          </w:p>
        </w:tc>
      </w:tr>
      <w:tr w:rsidR="00787222" w:rsidRPr="00453979">
        <w:trPr>
          <w:trHeight w:val="305"/>
        </w:trPr>
        <w:tc>
          <w:tcPr>
            <w:tcW w:w="1563" w:type="dxa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07" w:type="dxa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1538,15</w:t>
            </w:r>
          </w:p>
        </w:tc>
        <w:tc>
          <w:tcPr>
            <w:tcW w:w="1178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1615,92</w:t>
            </w:r>
          </w:p>
        </w:tc>
        <w:tc>
          <w:tcPr>
            <w:tcW w:w="1117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952,51</w:t>
            </w:r>
          </w:p>
        </w:tc>
        <w:tc>
          <w:tcPr>
            <w:tcW w:w="1178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961,45</w:t>
            </w:r>
          </w:p>
        </w:tc>
        <w:tc>
          <w:tcPr>
            <w:tcW w:w="1117" w:type="dxa"/>
            <w:gridSpan w:val="4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68/26</w:t>
            </w:r>
          </w:p>
        </w:tc>
        <w:tc>
          <w:tcPr>
            <w:tcW w:w="1180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60/26</w:t>
            </w:r>
          </w:p>
        </w:tc>
        <w:tc>
          <w:tcPr>
            <w:tcW w:w="5312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У-17 до У-18 с 108 мм до 133 мм длиной 44 метра</w:t>
            </w:r>
          </w:p>
        </w:tc>
      </w:tr>
      <w:tr w:rsidR="00787222" w:rsidRPr="00453979">
        <w:trPr>
          <w:trHeight w:val="305"/>
        </w:trPr>
        <w:tc>
          <w:tcPr>
            <w:tcW w:w="1563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2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У-12 до У-25 с 300 мм до 377 мм длиной 404 метра</w:t>
            </w:r>
          </w:p>
        </w:tc>
      </w:tr>
      <w:tr w:rsidR="00787222" w:rsidRPr="00453979">
        <w:trPr>
          <w:trHeight w:val="305"/>
        </w:trPr>
        <w:tc>
          <w:tcPr>
            <w:tcW w:w="1563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2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У-69 до У-69б с 108 мм до 194 мм длиной 75 метров</w:t>
            </w:r>
          </w:p>
        </w:tc>
      </w:tr>
      <w:tr w:rsidR="00787222" w:rsidRPr="00453979">
        <w:trPr>
          <w:trHeight w:val="305"/>
        </w:trPr>
        <w:tc>
          <w:tcPr>
            <w:tcW w:w="1563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2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У-69б до У-69а с 108 мм до 159 мм длиной 71 метр</w:t>
            </w:r>
          </w:p>
        </w:tc>
      </w:tr>
      <w:tr w:rsidR="00787222" w:rsidRPr="00453979">
        <w:trPr>
          <w:trHeight w:val="305"/>
        </w:trPr>
        <w:tc>
          <w:tcPr>
            <w:tcW w:w="1563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2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У-0 до У-13 с 420 мм до 530 мм длиной 33 метра</w:t>
            </w:r>
          </w:p>
        </w:tc>
      </w:tr>
      <w:tr w:rsidR="00787222" w:rsidRPr="00453979">
        <w:trPr>
          <w:trHeight w:val="305"/>
        </w:trPr>
        <w:tc>
          <w:tcPr>
            <w:tcW w:w="1563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2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У-0 до ТК-43а с 250 мм до 325 мм длиной 66 метров</w:t>
            </w:r>
          </w:p>
        </w:tc>
      </w:tr>
      <w:tr w:rsidR="00787222" w:rsidRPr="00453979">
        <w:trPr>
          <w:trHeight w:val="305"/>
        </w:trPr>
        <w:tc>
          <w:tcPr>
            <w:tcW w:w="1563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2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ТК-43а до У-68 с 108 мм до 159 мм длиной 56 метров</w:t>
            </w:r>
          </w:p>
        </w:tc>
      </w:tr>
      <w:tr w:rsidR="00787222" w:rsidRPr="00453979">
        <w:trPr>
          <w:trHeight w:val="267"/>
        </w:trPr>
        <w:tc>
          <w:tcPr>
            <w:tcW w:w="1563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07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12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У-12 до У-9 с 200 мм до 273 мм длиной 100 метров</w:t>
            </w:r>
          </w:p>
        </w:tc>
      </w:tr>
      <w:tr w:rsidR="00787222" w:rsidRPr="00453979">
        <w:trPr>
          <w:trHeight w:val="320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№5</w:t>
            </w:r>
          </w:p>
        </w:tc>
      </w:tr>
      <w:tr w:rsidR="00787222" w:rsidRPr="00453979">
        <w:trPr>
          <w:trHeight w:val="527"/>
        </w:trPr>
        <w:tc>
          <w:tcPr>
            <w:tcW w:w="1563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114,23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80,79</w:t>
            </w:r>
          </w:p>
        </w:tc>
        <w:tc>
          <w:tcPr>
            <w:tcW w:w="1117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71,32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71,32</w:t>
            </w:r>
          </w:p>
        </w:tc>
        <w:tc>
          <w:tcPr>
            <w:tcW w:w="1117" w:type="dxa"/>
            <w:gridSpan w:val="4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32/12</w:t>
            </w:r>
          </w:p>
        </w:tc>
        <w:tc>
          <w:tcPr>
            <w:tcW w:w="1180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22/12</w:t>
            </w: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6F6E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Перекладка участков не требуется</w:t>
            </w:r>
          </w:p>
        </w:tc>
      </w:tr>
      <w:tr w:rsidR="00787222" w:rsidRPr="00453979">
        <w:trPr>
          <w:trHeight w:val="320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№7</w:t>
            </w:r>
          </w:p>
        </w:tc>
      </w:tr>
      <w:tr w:rsidR="00787222" w:rsidRPr="00453979">
        <w:trPr>
          <w:trHeight w:val="355"/>
        </w:trPr>
        <w:tc>
          <w:tcPr>
            <w:tcW w:w="1563" w:type="dxa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377,67</w:t>
            </w:r>
          </w:p>
        </w:tc>
        <w:tc>
          <w:tcPr>
            <w:tcW w:w="1178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342,56</w:t>
            </w:r>
          </w:p>
        </w:tc>
        <w:tc>
          <w:tcPr>
            <w:tcW w:w="1117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198,63</w:t>
            </w:r>
          </w:p>
        </w:tc>
        <w:tc>
          <w:tcPr>
            <w:tcW w:w="1178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198,83</w:t>
            </w:r>
          </w:p>
        </w:tc>
        <w:tc>
          <w:tcPr>
            <w:tcW w:w="1117" w:type="dxa"/>
            <w:gridSpan w:val="4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60/30</w:t>
            </w:r>
          </w:p>
        </w:tc>
        <w:tc>
          <w:tcPr>
            <w:tcW w:w="1180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50/30</w:t>
            </w: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ТК-5а  до Тк-9 с 159 мм до 200 мм длиной 250 метров</w:t>
            </w:r>
          </w:p>
        </w:tc>
      </w:tr>
      <w:tr w:rsidR="00787222" w:rsidRPr="00453979">
        <w:trPr>
          <w:trHeight w:val="320"/>
        </w:trPr>
        <w:tc>
          <w:tcPr>
            <w:tcW w:w="1563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Тк-12 до Гоголя,4 с 32 мм до 45 мм длиной 38</w:t>
            </w:r>
          </w:p>
        </w:tc>
      </w:tr>
      <w:tr w:rsidR="00787222" w:rsidRPr="00453979">
        <w:trPr>
          <w:trHeight w:val="320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№8</w:t>
            </w:r>
          </w:p>
        </w:tc>
      </w:tr>
      <w:tr w:rsidR="00787222" w:rsidRPr="00453979">
        <w:trPr>
          <w:trHeight w:val="305"/>
        </w:trPr>
        <w:tc>
          <w:tcPr>
            <w:tcW w:w="1563" w:type="dxa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372,61</w:t>
            </w:r>
          </w:p>
        </w:tc>
        <w:tc>
          <w:tcPr>
            <w:tcW w:w="1178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289,35</w:t>
            </w:r>
          </w:p>
        </w:tc>
        <w:tc>
          <w:tcPr>
            <w:tcW w:w="1117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251,29</w:t>
            </w:r>
          </w:p>
        </w:tc>
        <w:tc>
          <w:tcPr>
            <w:tcW w:w="1178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255,21</w:t>
            </w:r>
          </w:p>
        </w:tc>
        <w:tc>
          <w:tcPr>
            <w:tcW w:w="1117" w:type="dxa"/>
            <w:gridSpan w:val="4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54/22</w:t>
            </w:r>
          </w:p>
        </w:tc>
        <w:tc>
          <w:tcPr>
            <w:tcW w:w="1180" w:type="dxa"/>
            <w:gridSpan w:val="3"/>
            <w:vMerge w:val="restart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35/22</w:t>
            </w: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ТК-2 до ТК-6 с 159 мм до 250 мм длиной 147 метров</w:t>
            </w:r>
          </w:p>
        </w:tc>
      </w:tr>
      <w:tr w:rsidR="00787222" w:rsidRPr="00453979">
        <w:trPr>
          <w:trHeight w:val="320"/>
        </w:trPr>
        <w:tc>
          <w:tcPr>
            <w:tcW w:w="1563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ТК-6 до ТК-8 с 108 мм до 159 мм длиной 128 метров</w:t>
            </w:r>
          </w:p>
        </w:tc>
      </w:tr>
      <w:tr w:rsidR="00787222" w:rsidRPr="00453979">
        <w:trPr>
          <w:trHeight w:val="428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№9</w:t>
            </w:r>
          </w:p>
        </w:tc>
      </w:tr>
      <w:tr w:rsidR="00787222" w:rsidRPr="00453979">
        <w:trPr>
          <w:trHeight w:val="577"/>
        </w:trPr>
        <w:tc>
          <w:tcPr>
            <w:tcW w:w="1563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144,46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131,87</w:t>
            </w:r>
          </w:p>
        </w:tc>
        <w:tc>
          <w:tcPr>
            <w:tcW w:w="1117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86,7</w:t>
            </w:r>
          </w:p>
        </w:tc>
        <w:tc>
          <w:tcPr>
            <w:tcW w:w="1117" w:type="dxa"/>
            <w:gridSpan w:val="4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33/15</w:t>
            </w:r>
          </w:p>
        </w:tc>
        <w:tc>
          <w:tcPr>
            <w:tcW w:w="1180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28/15</w:t>
            </w: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6F6E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Перекладка участков не требуется</w:t>
            </w:r>
          </w:p>
        </w:tc>
      </w:tr>
      <w:tr w:rsidR="00787222" w:rsidRPr="00453979">
        <w:trPr>
          <w:trHeight w:val="320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№10</w:t>
            </w:r>
          </w:p>
        </w:tc>
      </w:tr>
      <w:tr w:rsidR="00787222" w:rsidRPr="00453979">
        <w:trPr>
          <w:trHeight w:val="516"/>
        </w:trPr>
        <w:tc>
          <w:tcPr>
            <w:tcW w:w="1563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144,18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125,63</w:t>
            </w:r>
          </w:p>
        </w:tc>
        <w:tc>
          <w:tcPr>
            <w:tcW w:w="1117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77,5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77,5</w:t>
            </w:r>
          </w:p>
        </w:tc>
        <w:tc>
          <w:tcPr>
            <w:tcW w:w="1117" w:type="dxa"/>
            <w:gridSpan w:val="4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30/12</w:t>
            </w:r>
          </w:p>
        </w:tc>
        <w:tc>
          <w:tcPr>
            <w:tcW w:w="1180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25/12</w:t>
            </w: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ТК-4 до ТК-6 с 76 мм до 108 мм длиной 71 метр</w:t>
            </w:r>
          </w:p>
        </w:tc>
      </w:tr>
      <w:tr w:rsidR="00787222" w:rsidRPr="00453979">
        <w:trPr>
          <w:trHeight w:val="320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№11</w:t>
            </w:r>
          </w:p>
        </w:tc>
      </w:tr>
      <w:tr w:rsidR="00787222" w:rsidRPr="00453979">
        <w:trPr>
          <w:trHeight w:val="234"/>
        </w:trPr>
        <w:tc>
          <w:tcPr>
            <w:tcW w:w="1563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175,95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137,24</w:t>
            </w:r>
          </w:p>
        </w:tc>
        <w:tc>
          <w:tcPr>
            <w:tcW w:w="1117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100,34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100,34</w:t>
            </w:r>
          </w:p>
        </w:tc>
        <w:tc>
          <w:tcPr>
            <w:tcW w:w="1117" w:type="dxa"/>
            <w:gridSpan w:val="4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30/18</w:t>
            </w:r>
          </w:p>
        </w:tc>
        <w:tc>
          <w:tcPr>
            <w:tcW w:w="1180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25/18</w:t>
            </w: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ТК-30 до  ул.Юрьевецкого,36 с 76 мм до 108 мм длиной 55 метров</w:t>
            </w:r>
          </w:p>
        </w:tc>
      </w:tr>
      <w:tr w:rsidR="00787222" w:rsidRPr="00453979">
        <w:trPr>
          <w:trHeight w:val="380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№13</w:t>
            </w:r>
          </w:p>
        </w:tc>
      </w:tr>
      <w:tr w:rsidR="00787222" w:rsidRPr="00453979">
        <w:trPr>
          <w:trHeight w:val="232"/>
        </w:trPr>
        <w:tc>
          <w:tcPr>
            <w:tcW w:w="1563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348,81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260,55</w:t>
            </w:r>
          </w:p>
        </w:tc>
        <w:tc>
          <w:tcPr>
            <w:tcW w:w="1117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243,28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243,28</w:t>
            </w:r>
          </w:p>
        </w:tc>
        <w:tc>
          <w:tcPr>
            <w:tcW w:w="1117" w:type="dxa"/>
            <w:gridSpan w:val="4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44/16</w:t>
            </w:r>
          </w:p>
        </w:tc>
        <w:tc>
          <w:tcPr>
            <w:tcW w:w="1180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34/16</w:t>
            </w: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Котельной №13 до У-1 с 200 мм до 273 мм длиной 20 метров</w:t>
            </w:r>
          </w:p>
        </w:tc>
      </w:tr>
      <w:tr w:rsidR="00787222" w:rsidRPr="00453979">
        <w:trPr>
          <w:trHeight w:val="320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№14</w:t>
            </w:r>
          </w:p>
        </w:tc>
      </w:tr>
      <w:tr w:rsidR="00787222" w:rsidRPr="00453979">
        <w:trPr>
          <w:trHeight w:val="577"/>
        </w:trPr>
        <w:tc>
          <w:tcPr>
            <w:tcW w:w="1563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295,5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311,42</w:t>
            </w:r>
          </w:p>
        </w:tc>
        <w:tc>
          <w:tcPr>
            <w:tcW w:w="1117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204,73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206,79</w:t>
            </w:r>
          </w:p>
        </w:tc>
        <w:tc>
          <w:tcPr>
            <w:tcW w:w="1117" w:type="dxa"/>
            <w:gridSpan w:val="4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51/31</w:t>
            </w:r>
          </w:p>
        </w:tc>
        <w:tc>
          <w:tcPr>
            <w:tcW w:w="1180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45/31</w:t>
            </w: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ТК-4 до ТК-7 с 159 мм до 194 мм длиной 404 метра</w:t>
            </w:r>
          </w:p>
        </w:tc>
      </w:tr>
      <w:tr w:rsidR="00787222" w:rsidRPr="00453979">
        <w:trPr>
          <w:trHeight w:val="423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№15</w:t>
            </w:r>
          </w:p>
        </w:tc>
      </w:tr>
      <w:tr w:rsidR="00787222" w:rsidRPr="00453979">
        <w:trPr>
          <w:trHeight w:val="401"/>
        </w:trPr>
        <w:tc>
          <w:tcPr>
            <w:tcW w:w="1563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562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1206,1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1086,47</w:t>
            </w:r>
          </w:p>
        </w:tc>
        <w:tc>
          <w:tcPr>
            <w:tcW w:w="1117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941,46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941,46</w:t>
            </w:r>
          </w:p>
        </w:tc>
        <w:tc>
          <w:tcPr>
            <w:tcW w:w="1117" w:type="dxa"/>
            <w:gridSpan w:val="4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75/28</w:t>
            </w:r>
          </w:p>
        </w:tc>
        <w:tc>
          <w:tcPr>
            <w:tcW w:w="1189" w:type="dxa"/>
            <w:gridSpan w:val="4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65/28</w:t>
            </w:r>
          </w:p>
        </w:tc>
        <w:tc>
          <w:tcPr>
            <w:tcW w:w="5293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Перекладка участков не требуется</w:t>
            </w:r>
          </w:p>
        </w:tc>
      </w:tr>
      <w:tr w:rsidR="00787222" w:rsidRPr="00453979">
        <w:trPr>
          <w:trHeight w:val="399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№16</w:t>
            </w:r>
          </w:p>
        </w:tc>
      </w:tr>
      <w:tr w:rsidR="00787222" w:rsidRPr="00453979">
        <w:trPr>
          <w:trHeight w:val="683"/>
        </w:trPr>
        <w:tc>
          <w:tcPr>
            <w:tcW w:w="1563" w:type="dxa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 срезка на 75</w:t>
            </w: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О</w:t>
            </w: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1562" w:type="dxa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 срезка на 75</w:t>
            </w: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О</w:t>
            </w: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1117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783,32</w:t>
            </w:r>
          </w:p>
        </w:tc>
        <w:tc>
          <w:tcPr>
            <w:tcW w:w="1178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697,27</w:t>
            </w:r>
          </w:p>
        </w:tc>
        <w:tc>
          <w:tcPr>
            <w:tcW w:w="1117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430,07</w:t>
            </w:r>
          </w:p>
        </w:tc>
        <w:tc>
          <w:tcPr>
            <w:tcW w:w="1178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435,05</w:t>
            </w:r>
          </w:p>
        </w:tc>
        <w:tc>
          <w:tcPr>
            <w:tcW w:w="1035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64/20</w:t>
            </w:r>
          </w:p>
        </w:tc>
        <w:tc>
          <w:tcPr>
            <w:tcW w:w="1261" w:type="dxa"/>
            <w:gridSpan w:val="5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54/20</w:t>
            </w:r>
          </w:p>
        </w:tc>
        <w:tc>
          <w:tcPr>
            <w:tcW w:w="5303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ТК-42 до ТК-41 с 76 мм до 108 мм длиной 190 метров</w:t>
            </w:r>
          </w:p>
        </w:tc>
      </w:tr>
      <w:tr w:rsidR="00787222" w:rsidRPr="00453979">
        <w:trPr>
          <w:trHeight w:val="398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№17</w:t>
            </w:r>
          </w:p>
        </w:tc>
      </w:tr>
      <w:tr w:rsidR="00787222" w:rsidRPr="00453979">
        <w:trPr>
          <w:trHeight w:val="447"/>
        </w:trPr>
        <w:tc>
          <w:tcPr>
            <w:tcW w:w="1563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571,14</w:t>
            </w:r>
          </w:p>
        </w:tc>
        <w:tc>
          <w:tcPr>
            <w:tcW w:w="1178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436,09</w:t>
            </w:r>
          </w:p>
        </w:tc>
        <w:tc>
          <w:tcPr>
            <w:tcW w:w="1117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312,49</w:t>
            </w:r>
          </w:p>
        </w:tc>
        <w:tc>
          <w:tcPr>
            <w:tcW w:w="1178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312,49</w:t>
            </w:r>
          </w:p>
        </w:tc>
        <w:tc>
          <w:tcPr>
            <w:tcW w:w="1117" w:type="dxa"/>
            <w:gridSpan w:val="4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71/25</w:t>
            </w:r>
          </w:p>
        </w:tc>
        <w:tc>
          <w:tcPr>
            <w:tcW w:w="1180" w:type="dxa"/>
            <w:gridSpan w:val="3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50/25</w:t>
            </w:r>
          </w:p>
        </w:tc>
        <w:tc>
          <w:tcPr>
            <w:tcW w:w="5303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Перекладка участков не требуется</w:t>
            </w:r>
          </w:p>
        </w:tc>
      </w:tr>
      <w:tr w:rsidR="00787222" w:rsidRPr="00453979">
        <w:trPr>
          <w:trHeight w:val="320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№18</w:t>
            </w:r>
          </w:p>
        </w:tc>
      </w:tr>
      <w:tr w:rsidR="00787222" w:rsidRPr="00453979">
        <w:trPr>
          <w:trHeight w:val="361"/>
        </w:trPr>
        <w:tc>
          <w:tcPr>
            <w:tcW w:w="1563" w:type="dxa"/>
            <w:vMerge w:val="restart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vMerge w:val="restart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vMerge w:val="restart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363,43</w:t>
            </w:r>
          </w:p>
        </w:tc>
        <w:tc>
          <w:tcPr>
            <w:tcW w:w="1178" w:type="dxa"/>
            <w:gridSpan w:val="3"/>
            <w:vMerge w:val="restart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379,08</w:t>
            </w:r>
          </w:p>
        </w:tc>
        <w:tc>
          <w:tcPr>
            <w:tcW w:w="1117" w:type="dxa"/>
            <w:gridSpan w:val="3"/>
            <w:vMerge w:val="restart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314,86</w:t>
            </w:r>
          </w:p>
        </w:tc>
        <w:tc>
          <w:tcPr>
            <w:tcW w:w="1178" w:type="dxa"/>
            <w:gridSpan w:val="3"/>
            <w:vMerge w:val="restart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322/13</w:t>
            </w:r>
          </w:p>
        </w:tc>
        <w:tc>
          <w:tcPr>
            <w:tcW w:w="1117" w:type="dxa"/>
            <w:gridSpan w:val="4"/>
            <w:vMerge w:val="restart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64/32</w:t>
            </w:r>
          </w:p>
        </w:tc>
        <w:tc>
          <w:tcPr>
            <w:tcW w:w="1180" w:type="dxa"/>
            <w:gridSpan w:val="3"/>
            <w:vMerge w:val="restart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55/32</w:t>
            </w:r>
          </w:p>
        </w:tc>
        <w:tc>
          <w:tcPr>
            <w:tcW w:w="5303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Котельной до ТК-01 с 266 мм до 325 мм длиной 32 ме</w:t>
            </w: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</w:t>
            </w:r>
          </w:p>
        </w:tc>
      </w:tr>
      <w:tr w:rsidR="00787222" w:rsidRPr="00453979">
        <w:trPr>
          <w:trHeight w:val="291"/>
        </w:trPr>
        <w:tc>
          <w:tcPr>
            <w:tcW w:w="1563" w:type="dxa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3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ТК-01 до У-1 с 266 мм до 325 мм длиной 34 метра</w:t>
            </w:r>
          </w:p>
        </w:tc>
      </w:tr>
      <w:tr w:rsidR="00787222" w:rsidRPr="00453979">
        <w:trPr>
          <w:trHeight w:val="291"/>
        </w:trPr>
        <w:tc>
          <w:tcPr>
            <w:tcW w:w="1563" w:type="dxa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3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У-1 до ТК-42 с 266 мм до 273 мм длиной 84 метра</w:t>
            </w:r>
          </w:p>
        </w:tc>
      </w:tr>
      <w:tr w:rsidR="00787222" w:rsidRPr="00453979">
        <w:trPr>
          <w:trHeight w:val="291"/>
        </w:trPr>
        <w:tc>
          <w:tcPr>
            <w:tcW w:w="1563" w:type="dxa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3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У-15а до У-15 с 108 мм до 133 мм длиной 68 метра</w:t>
            </w:r>
          </w:p>
        </w:tc>
      </w:tr>
      <w:tr w:rsidR="00787222" w:rsidRPr="00453979">
        <w:trPr>
          <w:trHeight w:val="291"/>
        </w:trPr>
        <w:tc>
          <w:tcPr>
            <w:tcW w:w="1563" w:type="dxa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3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У-15 до ТК-52 с 108 мм до 133 мм длиной 44 метра</w:t>
            </w:r>
          </w:p>
        </w:tc>
      </w:tr>
      <w:tr w:rsidR="00787222" w:rsidRPr="00453979">
        <w:trPr>
          <w:trHeight w:val="86"/>
        </w:trPr>
        <w:tc>
          <w:tcPr>
            <w:tcW w:w="1563" w:type="dxa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2" w:type="dxa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2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78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7" w:type="dxa"/>
            <w:gridSpan w:val="4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80" w:type="dxa"/>
            <w:gridSpan w:val="3"/>
            <w:vMerge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3" w:type="dxa"/>
            <w:gridSpan w:val="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ТК-42 до ТК-47 с 219 мм до 273 мм длиной 193 метра.</w:t>
            </w:r>
          </w:p>
        </w:tc>
      </w:tr>
      <w:tr w:rsidR="00787222" w:rsidRPr="00453979">
        <w:trPr>
          <w:trHeight w:val="320"/>
        </w:trPr>
        <w:tc>
          <w:tcPr>
            <w:tcW w:w="15314" w:type="dxa"/>
            <w:gridSpan w:val="22"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№19</w:t>
            </w:r>
          </w:p>
        </w:tc>
      </w:tr>
      <w:tr w:rsidR="00787222" w:rsidRPr="00453979">
        <w:trPr>
          <w:trHeight w:val="671"/>
        </w:trPr>
        <w:tc>
          <w:tcPr>
            <w:tcW w:w="1563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95/70</w:t>
            </w:r>
          </w:p>
        </w:tc>
        <w:tc>
          <w:tcPr>
            <w:tcW w:w="1562" w:type="dxa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85/60</w:t>
            </w:r>
          </w:p>
        </w:tc>
        <w:tc>
          <w:tcPr>
            <w:tcW w:w="1117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129,56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109,49</w:t>
            </w:r>
          </w:p>
        </w:tc>
        <w:tc>
          <w:tcPr>
            <w:tcW w:w="1117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63,64</w:t>
            </w:r>
          </w:p>
        </w:tc>
        <w:tc>
          <w:tcPr>
            <w:tcW w:w="1178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63/64</w:t>
            </w:r>
          </w:p>
        </w:tc>
        <w:tc>
          <w:tcPr>
            <w:tcW w:w="1117" w:type="dxa"/>
            <w:gridSpan w:val="4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45/10</w:t>
            </w:r>
          </w:p>
        </w:tc>
        <w:tc>
          <w:tcPr>
            <w:tcW w:w="1180" w:type="dxa"/>
            <w:gridSpan w:val="3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35/10</w:t>
            </w:r>
          </w:p>
        </w:tc>
        <w:tc>
          <w:tcPr>
            <w:tcW w:w="5303" w:type="dxa"/>
            <w:gridSpan w:val="2"/>
            <w:noWrap/>
            <w:vAlign w:val="center"/>
          </w:tcPr>
          <w:p w:rsidR="00787222" w:rsidRPr="00453979" w:rsidRDefault="00787222" w:rsidP="007E1FE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Перекладка участков не требуется</w:t>
            </w:r>
          </w:p>
        </w:tc>
      </w:tr>
    </w:tbl>
    <w:p w:rsidR="00787222" w:rsidRPr="00453979" w:rsidRDefault="00787222" w:rsidP="007E1FE3">
      <w:pPr>
        <w:tabs>
          <w:tab w:val="num" w:pos="1080"/>
        </w:tabs>
        <w:spacing w:before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Из таблицы 1.9 видно, что в качестве оптимизации гидравлического режима по котельным МУП ОК и ТС г. Кинешмы рекомендуется умен</w:t>
      </w:r>
      <w:r w:rsidRPr="00453979">
        <w:rPr>
          <w:rFonts w:ascii="Times New Roman" w:hAnsi="Times New Roman" w:cs="Times New Roman"/>
          <w:sz w:val="24"/>
          <w:szCs w:val="24"/>
        </w:rPr>
        <w:t>ь</w:t>
      </w:r>
      <w:r w:rsidRPr="00453979">
        <w:rPr>
          <w:rFonts w:ascii="Times New Roman" w:hAnsi="Times New Roman" w:cs="Times New Roman"/>
          <w:sz w:val="24"/>
          <w:szCs w:val="24"/>
        </w:rPr>
        <w:t>шение напора в подающем трубопроводе тепловой сети и изменение температурного графика</w:t>
      </w:r>
      <w:r w:rsidR="006038B0" w:rsidRPr="00453979">
        <w:rPr>
          <w:rFonts w:ascii="Times New Roman" w:hAnsi="Times New Roman" w:cs="Times New Roman"/>
          <w:sz w:val="24"/>
          <w:szCs w:val="24"/>
        </w:rPr>
        <w:t xml:space="preserve"> с 95/70 </w:t>
      </w:r>
      <w:r w:rsidR="006038B0" w:rsidRPr="0045397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6038B0" w:rsidRPr="00453979">
        <w:rPr>
          <w:rFonts w:ascii="Times New Roman" w:hAnsi="Times New Roman" w:cs="Times New Roman"/>
          <w:sz w:val="24"/>
          <w:szCs w:val="24"/>
        </w:rPr>
        <w:t xml:space="preserve">С до 85/60 </w:t>
      </w:r>
      <w:r w:rsidR="006038B0" w:rsidRPr="0045397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6038B0" w:rsidRPr="00453979">
        <w:rPr>
          <w:rFonts w:ascii="Times New Roman" w:hAnsi="Times New Roman" w:cs="Times New Roman"/>
          <w:sz w:val="24"/>
          <w:szCs w:val="24"/>
        </w:rPr>
        <w:t>С при условии выполнения работ согласно таблицы 1.9.</w:t>
      </w:r>
    </w:p>
    <w:p w:rsidR="00787222" w:rsidRPr="00453979" w:rsidRDefault="00787222" w:rsidP="007E1FE3">
      <w:pPr>
        <w:rPr>
          <w:rFonts w:ascii="Times New Roman" w:hAnsi="Times New Roman" w:cs="Times New Roman"/>
        </w:rPr>
      </w:pPr>
    </w:p>
    <w:p w:rsidR="00787222" w:rsidRPr="00453979" w:rsidRDefault="00787222" w:rsidP="007E1FE3">
      <w:pPr>
        <w:pStyle w:val="Default"/>
        <w:pageBreakBefore/>
        <w:spacing w:after="120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</w:rPr>
        <w:lastRenderedPageBreak/>
        <w:t>Перспективное потребление тепловой энергии с учетом перспективного строительства и переключения потребителей представлено в таблице 1.10</w:t>
      </w:r>
    </w:p>
    <w:p w:rsidR="00787222" w:rsidRPr="00453979" w:rsidRDefault="00787222" w:rsidP="00301D7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5465" w:type="dxa"/>
        <w:tblLook w:val="00A0"/>
      </w:tblPr>
      <w:tblGrid>
        <w:gridCol w:w="4219"/>
        <w:gridCol w:w="1404"/>
        <w:gridCol w:w="1406"/>
        <w:gridCol w:w="1404"/>
        <w:gridCol w:w="1406"/>
        <w:gridCol w:w="1406"/>
        <w:gridCol w:w="1406"/>
        <w:gridCol w:w="1406"/>
        <w:gridCol w:w="1408"/>
      </w:tblGrid>
      <w:tr w:rsidR="00787222" w:rsidRPr="00453979">
        <w:trPr>
          <w:trHeight w:val="283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котельной</w:t>
            </w:r>
          </w:p>
        </w:tc>
        <w:tc>
          <w:tcPr>
            <w:tcW w:w="1124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Потребление тепловой энергии, Гкал/год</w:t>
            </w:r>
          </w:p>
        </w:tc>
      </w:tr>
      <w:tr w:rsidR="00787222" w:rsidRPr="00453979">
        <w:trPr>
          <w:trHeight w:val="283"/>
        </w:trPr>
        <w:tc>
          <w:tcPr>
            <w:tcW w:w="4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2018-2023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2023-2028</w:t>
            </w:r>
          </w:p>
        </w:tc>
      </w:tr>
      <w:tr w:rsidR="00787222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«Теплосервис Плюс»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100129,00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100129,00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-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-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 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-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-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- </w:t>
            </w:r>
          </w:p>
        </w:tc>
      </w:tr>
      <w:tr w:rsidR="00293DF8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DF8" w:rsidRPr="00453979" w:rsidRDefault="00293DF8" w:rsidP="00293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FE6E7A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«Кинешма» (с я</w:t>
            </w:r>
            <w:r w:rsidR="00FE6E7A" w:rsidRPr="00453979">
              <w:rPr>
                <w:rFonts w:ascii="Times New Roman" w:hAnsi="Times New Roman" w:cs="Times New Roman"/>
                <w:color w:val="000000"/>
                <w:lang w:eastAsia="ru-RU"/>
              </w:rPr>
              <w:t>н</w:t>
            </w:r>
            <w:r w:rsidR="00FE6E7A" w:rsidRPr="00453979">
              <w:rPr>
                <w:rFonts w:ascii="Times New Roman" w:hAnsi="Times New Roman" w:cs="Times New Roman"/>
                <w:color w:val="000000"/>
                <w:lang w:eastAsia="ru-RU"/>
              </w:rPr>
              <w:t>варя 2018 г. ООО «ТеплоЭнерго»)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3DF8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93DF8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3DF8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106595,00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3DF8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93672,00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3DF8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88481,00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3DF8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88481,00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3DF8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88481,00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3DF8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88481,00</w:t>
            </w:r>
          </w:p>
        </w:tc>
      </w:tr>
      <w:tr w:rsidR="00787222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</w:t>
            </w:r>
            <w:r w:rsidRPr="00453979">
              <w:rPr>
                <w:rFonts w:ascii="Times New Roman" w:hAnsi="Times New Roman" w:cs="Times New Roman"/>
              </w:rPr>
              <w:t>а</w:t>
            </w:r>
            <w:r w:rsidRPr="00453979">
              <w:rPr>
                <w:rFonts w:ascii="Times New Roman" w:hAnsi="Times New Roman" w:cs="Times New Roman"/>
              </w:rPr>
              <w:t>ния»</w:t>
            </w:r>
            <w:r w:rsidR="002C63B3" w:rsidRPr="00453979">
              <w:rPr>
                <w:rFonts w:ascii="Times New Roman" w:hAnsi="Times New Roman" w:cs="Times New Roman"/>
              </w:rPr>
              <w:t xml:space="preserve"> ул. Виноградова,6-а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1498,82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1498,82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1333,25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293DF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1333,25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3F5D73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1333,25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3F5D73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1333,25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6A0FE9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1326,82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6A0FE9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1326,82</w:t>
            </w:r>
          </w:p>
        </w:tc>
      </w:tr>
      <w:tr w:rsidR="002C63B3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3B3" w:rsidRPr="00453979" w:rsidRDefault="002C63B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</w:t>
            </w:r>
            <w:r w:rsidRPr="00453979">
              <w:rPr>
                <w:rFonts w:ascii="Times New Roman" w:hAnsi="Times New Roman" w:cs="Times New Roman"/>
              </w:rPr>
              <w:t>а</w:t>
            </w:r>
            <w:r w:rsidRPr="00453979">
              <w:rPr>
                <w:rFonts w:ascii="Times New Roman" w:hAnsi="Times New Roman" w:cs="Times New Roman"/>
              </w:rPr>
              <w:t>ния» ул.Завокзальная,29-а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63B3" w:rsidRPr="00453979" w:rsidRDefault="00567089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C63B3" w:rsidRPr="00453979" w:rsidRDefault="00567089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3B3" w:rsidRPr="00453979" w:rsidRDefault="002C63B3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650,38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3B3" w:rsidRPr="00453979" w:rsidRDefault="002C63B3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650,38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3B3" w:rsidRPr="00453979" w:rsidRDefault="002C63B3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650,38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3B3" w:rsidRPr="00453979" w:rsidRDefault="002C63B3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650,38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3B3" w:rsidRPr="00453979" w:rsidRDefault="006A0FE9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597,45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63B3" w:rsidRPr="00453979" w:rsidRDefault="006A0FE9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597,45</w:t>
            </w:r>
          </w:p>
        </w:tc>
      </w:tr>
      <w:tr w:rsidR="00FE6E7A" w:rsidRPr="00453979">
        <w:trPr>
          <w:trHeight w:val="34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«Поликор»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7265,91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6828,99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5874,9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5340,26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5544,33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5084,02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5084,02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5084,02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«Кинешемская прядильно-ткацкая фабрика»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9834,00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9834,00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31653,00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31664,00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31721,00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31721,00 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31721,00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 31721,00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«Электроконтакт»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26707,00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26707,00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 52867,13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51230,28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50901,39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 50901,39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50901,39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50901,39  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№1, Ул.Советская,15а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7955,35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7955,35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8041,64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8171,07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7912,18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7912,18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7912,18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8818,24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№2, Ул.Ленина, 28а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10360,18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10360,18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10360,18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10360,18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13446,12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13446,12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13446,12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10360,18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№4, Пер.Дунаевского, 2б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57087,66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57087,66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58971,26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61796,65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60371,27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60371,27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60371,27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75923,62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№5, ул.Третьяковского, 48б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4586,56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4586,56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4586,56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4586,56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4639,42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4639,42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№7, ул.Горького, 131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10993,01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10993,01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11040,77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11112,40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11424,10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11424,10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11424,10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11470,56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№8, ул.Ванцетти, 38б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14777,24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14777,24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15275,29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15486,95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13382,59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13382,59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13382,59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16022,35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№9, ул.Семенова, 11б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4957,31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4957,31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5231,08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5641,74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4924,60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4924,60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4924,60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7695,03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№10, ул.Текстильная, 4б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4196,36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4196,36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4511,42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4984,00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4274,62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4274,62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4274,62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7346,92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№11, ул.Дзержинского, 26б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6267,04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6267,04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7134,07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8434,61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6128,53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6128,53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6128,53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14937,32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№13, 2-ой Трудовой пер., 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13896,74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13896,74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13896,74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13896,74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13372,83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13372,83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13372,83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15269,53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№14, ул.Краснофлотская, 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11548,67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11548,67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11986,07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12642,17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11986,15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11986,15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11986,15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15922,67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№15, ул.Красносветкинская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49858,09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49858,09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51492,97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53945,30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46826,31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46826,31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46826,31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66206,93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№16, ул.Социалистическая, 54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23191,17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23191,17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23943,63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25072,32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25415,33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25415,33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25415,33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30715,77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№17, пос.Красноволжец, 10б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15720,05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15720,05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16473,73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17604,25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16122,45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16122,45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16122,45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23256,83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№18, ул.Ломоносова, 20б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23988,44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23988,44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24610,26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25542,99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23177,99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23177,99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23177,99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30206,65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№19, ул.Спортивная, 18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3211,79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3211,79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3211,79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3211,79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3297,65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3297,65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7937,07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7587,64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Тепловой пункт №20, ул. Спортивная, 2-а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216,39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216,39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216,39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«ТДЛ Энерго» «Кин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е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шемский»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lastRenderedPageBreak/>
              <w:t>23393,70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23393,70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23196,63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21737,77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21717,00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21717,00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21717,00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28789,67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Котельная ООО «ДХЗ-Производство»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100129,00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100129,00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70840,00 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68180,00  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68156,00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68156,00 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68156,00  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68156,00  </w:t>
            </w:r>
          </w:p>
        </w:tc>
      </w:tr>
      <w:tr w:rsidR="00FE6E7A" w:rsidRPr="00453979">
        <w:trPr>
          <w:trHeight w:val="283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ООО «Тепловые энергетич</w:t>
            </w: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е</w:t>
            </w: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ские системы,ул.Межевая,18»</w:t>
            </w:r>
          </w:p>
          <w:p w:rsidR="00FE6E7A" w:rsidRPr="00453979" w:rsidRDefault="00FE6E7A" w:rsidP="00D97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761,53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761,53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636,46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636,46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636,46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636,46</w:t>
            </w:r>
          </w:p>
        </w:tc>
      </w:tr>
    </w:tbl>
    <w:p w:rsidR="00787222" w:rsidRPr="00453979" w:rsidRDefault="00787222" w:rsidP="0027141D">
      <w:pPr>
        <w:pStyle w:val="13"/>
        <w:tabs>
          <w:tab w:val="left" w:pos="993"/>
        </w:tabs>
        <w:spacing w:after="0" w:line="276" w:lineRule="auto"/>
        <w:ind w:firstLine="567"/>
        <w:rPr>
          <w:rFonts w:ascii="Times New Roman" w:hAnsi="Times New Roman" w:cs="Times New Roman"/>
          <w:spacing w:val="0"/>
        </w:rPr>
      </w:pPr>
      <w:r w:rsidRPr="00453979">
        <w:rPr>
          <w:rStyle w:val="24"/>
          <w:rFonts w:ascii="Times New Roman" w:hAnsi="Times New Roman" w:cs="Times New Roman"/>
          <w:sz w:val="24"/>
          <w:szCs w:val="24"/>
        </w:rPr>
        <w:t xml:space="preserve">Прирост потребления тепловой энергии в г. Кинешма к 2028 году по сравнению с 2013 годом  прогнозируется на уровне 22 %. На Котельной </w:t>
      </w:r>
      <w:r w:rsidR="00CE19C3" w:rsidRPr="00453979">
        <w:rPr>
          <w:rStyle w:val="24"/>
          <w:rFonts w:ascii="Times New Roman" w:hAnsi="Times New Roman" w:cs="Times New Roman"/>
          <w:sz w:val="24"/>
          <w:szCs w:val="24"/>
        </w:rPr>
        <w:t>АО «Поликор»</w:t>
      </w:r>
      <w:r w:rsidRPr="00453979">
        <w:rPr>
          <w:rStyle w:val="24"/>
          <w:rFonts w:ascii="Times New Roman" w:hAnsi="Times New Roman" w:cs="Times New Roman"/>
          <w:sz w:val="24"/>
          <w:szCs w:val="24"/>
        </w:rPr>
        <w:t xml:space="preserve">  планируется уменьшение потребления теплоэнергии в связи с переключением ряда потребителей на Котельную №13.</w:t>
      </w:r>
    </w:p>
    <w:p w:rsidR="00787222" w:rsidRPr="00453979" w:rsidRDefault="00787222" w:rsidP="00273C79">
      <w:pPr>
        <w:pStyle w:val="2"/>
        <w:rPr>
          <w:rFonts w:ascii="Times New Roman" w:hAnsi="Times New Roman" w:cs="Times New Roman"/>
        </w:rPr>
      </w:pPr>
      <w:bookmarkStart w:id="6" w:name="_Toc356459893"/>
      <w:bookmarkStart w:id="7" w:name="_Toc365452745"/>
      <w:r w:rsidRPr="00453979">
        <w:rPr>
          <w:rFonts w:ascii="Times New Roman" w:hAnsi="Times New Roman" w:cs="Times New Roman"/>
        </w:rPr>
        <w:t>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периода.</w:t>
      </w:r>
      <w:bookmarkEnd w:id="6"/>
      <w:bookmarkEnd w:id="7"/>
    </w:p>
    <w:p w:rsidR="00787222" w:rsidRPr="00453979" w:rsidRDefault="00787222" w:rsidP="007E1FE3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Потребление теплоносителя и его приросты до окончания планируемого периода представлены в таблице 1.11</w:t>
      </w:r>
    </w:p>
    <w:p w:rsidR="00787222" w:rsidRPr="00453979" w:rsidRDefault="00787222" w:rsidP="00301D7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5520" w:type="dxa"/>
        <w:tblLook w:val="00A0"/>
      </w:tblPr>
      <w:tblGrid>
        <w:gridCol w:w="4503"/>
        <w:gridCol w:w="1417"/>
        <w:gridCol w:w="1418"/>
        <w:gridCol w:w="1417"/>
        <w:gridCol w:w="1418"/>
        <w:gridCol w:w="1417"/>
        <w:gridCol w:w="1304"/>
        <w:gridCol w:w="1304"/>
        <w:gridCol w:w="1308"/>
        <w:gridCol w:w="14"/>
      </w:tblGrid>
      <w:tr w:rsidR="00787222" w:rsidRPr="00453979">
        <w:trPr>
          <w:trHeight w:val="227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котельной</w:t>
            </w:r>
          </w:p>
        </w:tc>
        <w:tc>
          <w:tcPr>
            <w:tcW w:w="110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Потребление теплоносителя, т/год</w:t>
            </w:r>
          </w:p>
        </w:tc>
      </w:tr>
      <w:tr w:rsidR="00787222" w:rsidRPr="00453979">
        <w:trPr>
          <w:gridAfter w:val="1"/>
          <w:wAfter w:w="14" w:type="dxa"/>
          <w:trHeight w:val="227"/>
        </w:trPr>
        <w:tc>
          <w:tcPr>
            <w:tcW w:w="4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2018-2023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2023-2028</w:t>
            </w:r>
          </w:p>
        </w:tc>
      </w:tr>
      <w:tr w:rsidR="00787222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«Кинешма» (с января 2018 года - ООО «ТеплоЭнерго»)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787222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</w:t>
            </w:r>
          </w:p>
          <w:p w:rsidR="003F5D73" w:rsidRPr="00453979" w:rsidRDefault="003F5D7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Ул.</w:t>
            </w:r>
            <w:r w:rsidR="009030C3" w:rsidRPr="00453979">
              <w:rPr>
                <w:rFonts w:ascii="Times New Roman" w:hAnsi="Times New Roman" w:cs="Times New Roman"/>
              </w:rPr>
              <w:t xml:space="preserve"> Ивана </w:t>
            </w:r>
            <w:r w:rsidR="00DF2686" w:rsidRPr="00453979">
              <w:rPr>
                <w:rFonts w:ascii="Times New Roman" w:hAnsi="Times New Roman" w:cs="Times New Roman"/>
              </w:rPr>
              <w:t>Виноградова, 6</w:t>
            </w:r>
            <w:r w:rsidRPr="00453979">
              <w:rPr>
                <w:rFonts w:ascii="Times New Roman" w:hAnsi="Times New Roman" w:cs="Times New Roman"/>
              </w:rPr>
              <w:t>-а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153,6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153,6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3F5D73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71,49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3F5D73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71,49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3F5D73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3F5D73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71,49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«Поликор»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393,9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359,03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319,70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319,70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319,70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«Кинешемская прядильно-ткацкая фабрика»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3562,00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3981,13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4609,83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5322,36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6076,79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6915,06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7753,32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«Электроконтакт»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4900,39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4900,39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5114,17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5434,85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5798,29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6183,10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6610,67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7038,24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№1, Ул.Советская,15а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1939,00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1960,03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1991,58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2034,04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2034,04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2034,04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2149,32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№2, Ул.Ленина, 28а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2424,00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2424,00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2424,00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3597,77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3597,77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3597,77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2424,00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№4, Пер.Дунаевского, 2б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14544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14544,00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15023,88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15743,69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8306,37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8306,37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8306,37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19342,76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№5, ул.Третьяковского, 48б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696,47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696,47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№7, ул. Горького, 131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2909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2909,00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2921,64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2940,59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2112,63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2112,63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2112,63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3035,37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№8, ул.Ванцетти, 38б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5857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5857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3394,00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5857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3508,39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5857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3557,01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5857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2561,16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5857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2561,16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5857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2561,16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5857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3679,97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№9, ул.Семенова, 11б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1454,00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1534,30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1654,75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841,71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841,71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841,71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2256,98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№10, ул.Текстильная, 4б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970,00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1042,83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1152,06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700,38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700,38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700,38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1698,26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№11, ул.Дзержинского, 26б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1454,00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1655,16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1956,89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1648,30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1648,30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1648,30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3465,57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№13, 2-ой Трудовой пер.,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3394,00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3394,00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3394,00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1832,99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1832,99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1832,99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3729,28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№14, ул.Краснофлотская, 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3394,00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3522,55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3715,36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2031,80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2031,80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2031,80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4679,46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№15, ул.Красносветкинская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13090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13090,00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13519,23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14163,08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10184,38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10184,38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10184,38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17382,31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№16, ул.Социалистическая, 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10714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10714,00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11061,63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11583,06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13631,97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13631,97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13631,97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14190,26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Котельная №17, пос. Красноволжец, 10б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5332,00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5587,64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5971,09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3879,35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3879,35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3879,35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7888,36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№18, ул.Ломоносова, 20б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5333,00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5471,24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5678,60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2142,34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2142,34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2142,34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6715,40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№19, ул.Спортивная, 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1454,00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1454,00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1454,00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962,02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962,02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1658,49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3434,98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Тепловой пункт№20, ул. Спортивная,2-а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«ТДЛ Энерго» «Кинеше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м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ский»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2864,58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2961,46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3071,26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3187,51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3316,68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3445,85</w:t>
            </w:r>
          </w:p>
        </w:tc>
      </w:tr>
      <w:tr w:rsidR="00FE6E7A" w:rsidRPr="00453979">
        <w:trPr>
          <w:gridAfter w:val="1"/>
          <w:wAfter w:w="14" w:type="dxa"/>
          <w:trHeight w:val="22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ООО «ДХЗ-Производство»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B5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</w:tbl>
    <w:p w:rsidR="00787222" w:rsidRPr="00453979" w:rsidRDefault="00787222" w:rsidP="002C11C0">
      <w:pPr>
        <w:pStyle w:val="73"/>
        <w:tabs>
          <w:tab w:val="left" w:pos="993"/>
        </w:tabs>
        <w:spacing w:before="0" w:after="0"/>
        <w:ind w:left="360"/>
        <w:jc w:val="left"/>
        <w:rPr>
          <w:rFonts w:ascii="Times New Roman" w:hAnsi="Times New Roman" w:cs="Times New Roman"/>
          <w:spacing w:val="0"/>
        </w:rPr>
        <w:sectPr w:rsidR="00787222" w:rsidRPr="00453979" w:rsidSect="002C11C0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787222" w:rsidRPr="00453979" w:rsidRDefault="00787222" w:rsidP="00273C79">
      <w:pPr>
        <w:pStyle w:val="2"/>
        <w:rPr>
          <w:rFonts w:ascii="Times New Roman" w:hAnsi="Times New Roman" w:cs="Times New Roman"/>
        </w:rPr>
      </w:pPr>
      <w:bookmarkStart w:id="8" w:name="_Toc356459894"/>
      <w:bookmarkStart w:id="9" w:name="_Toc365452746"/>
      <w:r w:rsidRPr="00453979">
        <w:rPr>
          <w:rFonts w:ascii="Times New Roman" w:hAnsi="Times New Roman" w:cs="Times New Roman"/>
        </w:rPr>
        <w:lastRenderedPageBreak/>
        <w:t>Потребление тепловой энергии (мощности) объектами,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(мощн</w:t>
      </w:r>
      <w:r w:rsidRPr="00453979">
        <w:rPr>
          <w:rFonts w:ascii="Times New Roman" w:hAnsi="Times New Roman" w:cs="Times New Roman"/>
        </w:rPr>
        <w:t>о</w:t>
      </w:r>
      <w:r w:rsidRPr="00453979">
        <w:rPr>
          <w:rFonts w:ascii="Times New Roman" w:hAnsi="Times New Roman" w:cs="Times New Roman"/>
        </w:rPr>
        <w:t>сти) производственными объектами на каждом этапе и к окончанию планиру</w:t>
      </w:r>
      <w:r w:rsidRPr="00453979">
        <w:rPr>
          <w:rFonts w:ascii="Times New Roman" w:hAnsi="Times New Roman" w:cs="Times New Roman"/>
        </w:rPr>
        <w:t>е</w:t>
      </w:r>
      <w:r w:rsidRPr="00453979">
        <w:rPr>
          <w:rFonts w:ascii="Times New Roman" w:hAnsi="Times New Roman" w:cs="Times New Roman"/>
        </w:rPr>
        <w:t>мого периода.</w:t>
      </w:r>
      <w:bookmarkEnd w:id="8"/>
      <w:bookmarkEnd w:id="9"/>
    </w:p>
    <w:p w:rsidR="00787222" w:rsidRPr="00453979" w:rsidRDefault="00787222" w:rsidP="007E1FE3">
      <w:pPr>
        <w:pStyle w:val="93"/>
        <w:tabs>
          <w:tab w:val="left" w:pos="993"/>
        </w:tabs>
        <w:spacing w:before="240" w:after="0" w:line="276" w:lineRule="auto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 таблице 1.12 представлены показатели динамики спроса на тепловую мощность объектами, расположенными в производственных зонах до окончания планируемого периода.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0234" w:type="dxa"/>
        <w:tblInd w:w="93" w:type="dxa"/>
        <w:tblLayout w:type="fixed"/>
        <w:tblLook w:val="00A0"/>
      </w:tblPr>
      <w:tblGrid>
        <w:gridCol w:w="2684"/>
        <w:gridCol w:w="943"/>
        <w:gridCol w:w="941"/>
        <w:gridCol w:w="943"/>
        <w:gridCol w:w="943"/>
        <w:gridCol w:w="944"/>
        <w:gridCol w:w="943"/>
        <w:gridCol w:w="944"/>
        <w:gridCol w:w="949"/>
      </w:tblGrid>
      <w:tr w:rsidR="00787222" w:rsidRPr="00453979" w:rsidTr="00FE6E7A">
        <w:trPr>
          <w:trHeight w:val="367"/>
        </w:trPr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Источник теплоснабж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е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55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Потребление тепловой энергии в производственных зонах, Гкал/год</w:t>
            </w:r>
          </w:p>
        </w:tc>
      </w:tr>
      <w:tr w:rsidR="00787222" w:rsidRPr="00453979">
        <w:trPr>
          <w:trHeight w:val="602"/>
        </w:trPr>
        <w:tc>
          <w:tcPr>
            <w:tcW w:w="2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2018-2023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2023-2028</w:t>
            </w:r>
          </w:p>
        </w:tc>
      </w:tr>
      <w:tr w:rsidR="00787222" w:rsidRPr="00453979">
        <w:trPr>
          <w:trHeight w:val="602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«Кинешма» (с января 2018 года - ООО «Тепл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Энерго»)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52264,4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52264,4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53301,1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54856,1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56618,4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58484,3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60557,6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62630,9</w:t>
            </w:r>
          </w:p>
        </w:tc>
      </w:tr>
      <w:tr w:rsidR="00787222" w:rsidRPr="00453979">
        <w:trPr>
          <w:trHeight w:val="902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</w:t>
            </w:r>
            <w:r w:rsidRPr="00453979">
              <w:rPr>
                <w:rFonts w:ascii="Times New Roman" w:hAnsi="Times New Roman" w:cs="Times New Roman"/>
              </w:rPr>
              <w:t>о</w:t>
            </w:r>
            <w:r w:rsidRPr="00453979">
              <w:rPr>
                <w:rFonts w:ascii="Times New Roman" w:hAnsi="Times New Roman" w:cs="Times New Roman"/>
              </w:rPr>
              <w:t>сетевая компания»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1026,01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1026,01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1026,01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1026,01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1026,01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1026,01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1026,01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1026,01</w:t>
            </w:r>
          </w:p>
        </w:tc>
      </w:tr>
      <w:tr w:rsidR="00FE6E7A" w:rsidRPr="00453979">
        <w:trPr>
          <w:trHeight w:val="602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«Поликор»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3699,2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4063,05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3735,09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3523,79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3772,28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4409,71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4222,40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4035,10</w:t>
            </w:r>
          </w:p>
        </w:tc>
      </w:tr>
      <w:tr w:rsidR="00FE6E7A" w:rsidRPr="00453979">
        <w:trPr>
          <w:trHeight w:val="602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троконтакт»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13450,3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13450,3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14037,1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14917,3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15914,8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16971,1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18144,6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19318,2</w:t>
            </w:r>
          </w:p>
        </w:tc>
      </w:tr>
      <w:tr w:rsidR="00FE6E7A" w:rsidRPr="00453979">
        <w:trPr>
          <w:trHeight w:val="602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№15, ул.Красносветкинская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4648,43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4648,43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4819,42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5075,90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5366,59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5674,37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6016,36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6358,34</w:t>
            </w:r>
          </w:p>
        </w:tc>
      </w:tr>
      <w:tr w:rsidR="00FE6E7A" w:rsidRPr="00453979">
        <w:trPr>
          <w:trHeight w:val="602"/>
        </w:trPr>
        <w:tc>
          <w:tcPr>
            <w:tcW w:w="26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№16, ул.Социалистическая, 54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198,13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198,13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206,56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219,20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233,53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248,69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265,55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282,40</w:t>
            </w:r>
          </w:p>
        </w:tc>
      </w:tr>
    </w:tbl>
    <w:p w:rsidR="00787222" w:rsidRPr="00453979" w:rsidRDefault="00787222" w:rsidP="00482F56">
      <w:pPr>
        <w:pStyle w:val="13"/>
        <w:tabs>
          <w:tab w:val="left" w:pos="993"/>
        </w:tabs>
        <w:spacing w:before="0" w:after="0" w:line="276" w:lineRule="auto"/>
        <w:jc w:val="left"/>
        <w:rPr>
          <w:rFonts w:ascii="Times New Roman" w:hAnsi="Times New Roman" w:cs="Times New Roman"/>
          <w:b/>
          <w:bCs/>
          <w:spacing w:val="-10"/>
          <w:kern w:val="28"/>
        </w:rPr>
      </w:pPr>
      <w:r w:rsidRPr="00453979">
        <w:rPr>
          <w:rFonts w:ascii="Times New Roman" w:hAnsi="Times New Roman" w:cs="Times New Roman"/>
          <w:b/>
          <w:bCs/>
          <w:spacing w:val="-10"/>
          <w:kern w:val="28"/>
        </w:rPr>
        <w:br w:type="page"/>
      </w:r>
    </w:p>
    <w:p w:rsidR="00787222" w:rsidRPr="00453979" w:rsidRDefault="00787222" w:rsidP="00273C79">
      <w:pPr>
        <w:pStyle w:val="2"/>
        <w:rPr>
          <w:rFonts w:ascii="Times New Roman" w:hAnsi="Times New Roman" w:cs="Times New Roman"/>
        </w:rPr>
      </w:pPr>
      <w:bookmarkStart w:id="10" w:name="_Toc356459895"/>
      <w:bookmarkStart w:id="11" w:name="_Toc365452747"/>
      <w:r w:rsidRPr="00453979">
        <w:rPr>
          <w:rFonts w:ascii="Times New Roman" w:hAnsi="Times New Roman" w:cs="Times New Roman"/>
        </w:rPr>
        <w:lastRenderedPageBreak/>
        <w:t>Потребление теплоносителя объектами, расположенными в производственных зонах с учетом возможных изменений производственных зон и их перепроф</w:t>
      </w:r>
      <w:r w:rsidRPr="00453979">
        <w:rPr>
          <w:rFonts w:ascii="Times New Roman" w:hAnsi="Times New Roman" w:cs="Times New Roman"/>
        </w:rPr>
        <w:t>и</w:t>
      </w:r>
      <w:r w:rsidRPr="00453979">
        <w:rPr>
          <w:rFonts w:ascii="Times New Roman" w:hAnsi="Times New Roman" w:cs="Times New Roman"/>
        </w:rPr>
        <w:t>лирования и приросты потребления теплоносителя производственными объе</w:t>
      </w:r>
      <w:r w:rsidRPr="00453979">
        <w:rPr>
          <w:rFonts w:ascii="Times New Roman" w:hAnsi="Times New Roman" w:cs="Times New Roman"/>
        </w:rPr>
        <w:t>к</w:t>
      </w:r>
      <w:r w:rsidRPr="00453979">
        <w:rPr>
          <w:rFonts w:ascii="Times New Roman" w:hAnsi="Times New Roman" w:cs="Times New Roman"/>
        </w:rPr>
        <w:t>тами на каждом этапе и к окончанию планируемого периода.</w:t>
      </w:r>
      <w:bookmarkEnd w:id="10"/>
      <w:bookmarkEnd w:id="11"/>
    </w:p>
    <w:p w:rsidR="00787222" w:rsidRPr="00453979" w:rsidRDefault="00787222" w:rsidP="007E1FE3">
      <w:pPr>
        <w:spacing w:before="24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 таблице 1.13 представлены показатели динамики спроса на потребление теплоносителя объектами, расположенными в производственных зонах к окончанию планируемого периода.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0073" w:type="dxa"/>
        <w:tblInd w:w="93" w:type="dxa"/>
        <w:tblLayout w:type="fixed"/>
        <w:tblLook w:val="00A0"/>
      </w:tblPr>
      <w:tblGrid>
        <w:gridCol w:w="2757"/>
        <w:gridCol w:w="914"/>
        <w:gridCol w:w="913"/>
        <w:gridCol w:w="914"/>
        <w:gridCol w:w="914"/>
        <w:gridCol w:w="915"/>
        <w:gridCol w:w="914"/>
        <w:gridCol w:w="916"/>
        <w:gridCol w:w="916"/>
      </w:tblGrid>
      <w:tr w:rsidR="00787222" w:rsidRPr="00453979">
        <w:trPr>
          <w:trHeight w:val="473"/>
        </w:trPr>
        <w:tc>
          <w:tcPr>
            <w:tcW w:w="27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Источник теплоснабжения</w:t>
            </w:r>
          </w:p>
        </w:tc>
        <w:tc>
          <w:tcPr>
            <w:tcW w:w="731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787222" w:rsidRPr="00453979" w:rsidRDefault="0078722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Потребление теплоносителя в производственных зонах, т/год</w:t>
            </w:r>
          </w:p>
        </w:tc>
      </w:tr>
      <w:tr w:rsidR="00787222" w:rsidRPr="00453979" w:rsidTr="00FE6E7A">
        <w:trPr>
          <w:trHeight w:val="598"/>
        </w:trPr>
        <w:tc>
          <w:tcPr>
            <w:tcW w:w="27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2018-2023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2023-2028</w:t>
            </w:r>
          </w:p>
        </w:tc>
      </w:tr>
      <w:tr w:rsidR="00787222" w:rsidRPr="00453979" w:rsidTr="00FE6E7A">
        <w:trPr>
          <w:trHeight w:val="598"/>
        </w:trPr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«Кинешма» (с января 2018 года - ООО «ТеплоЭне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р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го»)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718,16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718,16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718,16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718,16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718,16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718,16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718,16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718,16</w:t>
            </w:r>
          </w:p>
        </w:tc>
      </w:tr>
      <w:tr w:rsidR="00787222" w:rsidRPr="00453979" w:rsidTr="00FE6E7A">
        <w:trPr>
          <w:trHeight w:val="897"/>
        </w:trPr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</w:t>
            </w:r>
            <w:r w:rsidRPr="00453979">
              <w:rPr>
                <w:rFonts w:ascii="Times New Roman" w:hAnsi="Times New Roman" w:cs="Times New Roman"/>
              </w:rPr>
              <w:t>е</w:t>
            </w:r>
            <w:r w:rsidRPr="00453979">
              <w:rPr>
                <w:rFonts w:ascii="Times New Roman" w:hAnsi="Times New Roman" w:cs="Times New Roman"/>
              </w:rPr>
              <w:t>тевая компания»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</w:tr>
      <w:tr w:rsidR="00FE6E7A" w:rsidRPr="00453979" w:rsidTr="00FE6E7A">
        <w:trPr>
          <w:trHeight w:val="598"/>
        </w:trPr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«Поликор»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40,26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40,26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40,26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FE6E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40,26</w:t>
            </w:r>
          </w:p>
        </w:tc>
      </w:tr>
      <w:tr w:rsidR="00FE6E7A" w:rsidRPr="00453979" w:rsidTr="00FE6E7A">
        <w:trPr>
          <w:trHeight w:val="598"/>
        </w:trPr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«Электр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контакт»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95,75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95,75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95,75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95,75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95,75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95,75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95,75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95,75</w:t>
            </w:r>
          </w:p>
        </w:tc>
      </w:tr>
      <w:tr w:rsidR="00FE6E7A" w:rsidRPr="00453979" w:rsidTr="00FE6E7A">
        <w:trPr>
          <w:trHeight w:val="598"/>
        </w:trPr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№15, ул. Кра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новеткинская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39,91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39,91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39,91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39,91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39,91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39,91</w:t>
            </w:r>
          </w:p>
        </w:tc>
      </w:tr>
      <w:tr w:rsidR="00FE6E7A" w:rsidRPr="00453979" w:rsidTr="00FE6E7A">
        <w:trPr>
          <w:trHeight w:val="598"/>
        </w:trPr>
        <w:tc>
          <w:tcPr>
            <w:tcW w:w="27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№16, ул. С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циалистическая, 54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E6E7A" w:rsidRPr="00453979" w:rsidRDefault="00FE6E7A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1,90</w:t>
            </w:r>
          </w:p>
        </w:tc>
      </w:tr>
    </w:tbl>
    <w:p w:rsidR="00787222" w:rsidRPr="00453979" w:rsidRDefault="00787222" w:rsidP="00482F56">
      <w:pPr>
        <w:spacing w:after="0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</w:rPr>
        <w:br w:type="page"/>
      </w:r>
    </w:p>
    <w:p w:rsidR="00787222" w:rsidRPr="00453979" w:rsidRDefault="00787222" w:rsidP="00E95B60">
      <w:pPr>
        <w:pStyle w:val="1"/>
        <w:spacing w:before="0"/>
        <w:rPr>
          <w:rFonts w:ascii="Times New Roman" w:hAnsi="Times New Roman" w:cs="Times New Roman"/>
          <w:color w:val="000000"/>
        </w:rPr>
      </w:pPr>
      <w:bookmarkStart w:id="12" w:name="_Toc365452748"/>
      <w:r w:rsidRPr="00453979">
        <w:rPr>
          <w:rFonts w:ascii="Times New Roman" w:hAnsi="Times New Roman" w:cs="Times New Roman"/>
          <w:color w:val="000000"/>
        </w:rPr>
        <w:lastRenderedPageBreak/>
        <w:t>Раздел Перспективные балансы располагаемой тепловой мощности исто</w:t>
      </w:r>
      <w:r w:rsidRPr="00453979">
        <w:rPr>
          <w:rFonts w:ascii="Times New Roman" w:hAnsi="Times New Roman" w:cs="Times New Roman"/>
          <w:color w:val="000000"/>
        </w:rPr>
        <w:t>ч</w:t>
      </w:r>
      <w:r w:rsidRPr="00453979">
        <w:rPr>
          <w:rFonts w:ascii="Times New Roman" w:hAnsi="Times New Roman" w:cs="Times New Roman"/>
          <w:color w:val="000000"/>
        </w:rPr>
        <w:t>ников тепловой энергии и тепловой нагрузки потребителей</w:t>
      </w:r>
      <w:bookmarkEnd w:id="12"/>
    </w:p>
    <w:p w:rsidR="00787222" w:rsidRPr="00453979" w:rsidRDefault="00787222" w:rsidP="002E595C">
      <w:pPr>
        <w:spacing w:after="0"/>
        <w:rPr>
          <w:rFonts w:ascii="Times New Roman" w:hAnsi="Times New Roman" w:cs="Times New Roman"/>
        </w:rPr>
      </w:pPr>
    </w:p>
    <w:p w:rsidR="00787222" w:rsidRPr="00453979" w:rsidRDefault="00787222" w:rsidP="00E95B60">
      <w:pPr>
        <w:pStyle w:val="2"/>
        <w:rPr>
          <w:rFonts w:ascii="Times New Roman" w:hAnsi="Times New Roman" w:cs="Times New Roman"/>
        </w:rPr>
      </w:pPr>
      <w:bookmarkStart w:id="13" w:name="_Toc365452749"/>
      <w:r w:rsidRPr="00453979">
        <w:rPr>
          <w:rFonts w:ascii="Times New Roman" w:hAnsi="Times New Roman" w:cs="Times New Roman"/>
        </w:rPr>
        <w:t>Описание существующих и перспективных зон действия систем теплоснабж</w:t>
      </w:r>
      <w:r w:rsidRPr="00453979">
        <w:rPr>
          <w:rFonts w:ascii="Times New Roman" w:hAnsi="Times New Roman" w:cs="Times New Roman"/>
        </w:rPr>
        <w:t>е</w:t>
      </w:r>
      <w:r w:rsidRPr="00453979">
        <w:rPr>
          <w:rFonts w:ascii="Times New Roman" w:hAnsi="Times New Roman" w:cs="Times New Roman"/>
        </w:rPr>
        <w:t>ния, источников тепловой энергии, в том числе работающих на единую тепл</w:t>
      </w:r>
      <w:r w:rsidRPr="00453979">
        <w:rPr>
          <w:rFonts w:ascii="Times New Roman" w:hAnsi="Times New Roman" w:cs="Times New Roman"/>
        </w:rPr>
        <w:t>о</w:t>
      </w:r>
      <w:r w:rsidRPr="00453979">
        <w:rPr>
          <w:rFonts w:ascii="Times New Roman" w:hAnsi="Times New Roman" w:cs="Times New Roman"/>
        </w:rPr>
        <w:t>вую сеть, с выделенными (неизменными в течение отопительного периода) з</w:t>
      </w:r>
      <w:r w:rsidRPr="00453979">
        <w:rPr>
          <w:rFonts w:ascii="Times New Roman" w:hAnsi="Times New Roman" w:cs="Times New Roman"/>
        </w:rPr>
        <w:t>о</w:t>
      </w:r>
      <w:r w:rsidRPr="00453979">
        <w:rPr>
          <w:rFonts w:ascii="Times New Roman" w:hAnsi="Times New Roman" w:cs="Times New Roman"/>
        </w:rPr>
        <w:t>нами действия.</w:t>
      </w:r>
      <w:bookmarkEnd w:id="13"/>
    </w:p>
    <w:p w:rsidR="00787222" w:rsidRPr="00453979" w:rsidRDefault="00787222" w:rsidP="007E1FE3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нии которого подключение теплопотребляющей установки к данной системе теплоснабжения н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целесообразно по причине увеличения совокупных расходов в системе теплоснабжения.</w:t>
      </w:r>
    </w:p>
    <w:p w:rsidR="00787222" w:rsidRPr="00453979" w:rsidRDefault="00787222" w:rsidP="007E1F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С целью определения радиуса эффективного теплоснабжения экспертами были выполнены специальные технико-экономические расчеты, которые заключаются в сравнении дополнительных расходов на производство и передачу тепловой энергии, появляющихся при подключении допо</w:t>
      </w:r>
      <w:r w:rsidRPr="00453979">
        <w:rPr>
          <w:rFonts w:ascii="Times New Roman" w:hAnsi="Times New Roman" w:cs="Times New Roman"/>
          <w:sz w:val="24"/>
          <w:szCs w:val="24"/>
        </w:rPr>
        <w:t>л</w:t>
      </w:r>
      <w:r w:rsidRPr="00453979">
        <w:rPr>
          <w:rFonts w:ascii="Times New Roman" w:hAnsi="Times New Roman" w:cs="Times New Roman"/>
          <w:sz w:val="24"/>
          <w:szCs w:val="24"/>
        </w:rPr>
        <w:t>нительной тепловой нагрузки, и эффекта от дополнительного объема реализации тепловой эне</w:t>
      </w:r>
      <w:r w:rsidRPr="00453979">
        <w:rPr>
          <w:rFonts w:ascii="Times New Roman" w:hAnsi="Times New Roman" w:cs="Times New Roman"/>
          <w:sz w:val="24"/>
          <w:szCs w:val="24"/>
        </w:rPr>
        <w:t>р</w:t>
      </w:r>
      <w:r w:rsidRPr="00453979">
        <w:rPr>
          <w:rFonts w:ascii="Times New Roman" w:hAnsi="Times New Roman" w:cs="Times New Roman"/>
          <w:sz w:val="24"/>
          <w:szCs w:val="24"/>
        </w:rPr>
        <w:t>гии.</w:t>
      </w:r>
    </w:p>
    <w:p w:rsidR="00787222" w:rsidRPr="00453979" w:rsidRDefault="00787222" w:rsidP="007E1FE3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При расчетах выявлено, что радиус эффективного теплоснабжения – величина непостоянная. При увеличении подключаемой тепловой нагрузки расчетная эффективная зона действия источн</w:t>
      </w:r>
      <w:r w:rsidRPr="00453979">
        <w:rPr>
          <w:rFonts w:ascii="Times New Roman" w:hAnsi="Times New Roman" w:cs="Times New Roman"/>
          <w:sz w:val="24"/>
          <w:szCs w:val="24"/>
        </w:rPr>
        <w:t>и</w:t>
      </w:r>
      <w:r w:rsidRPr="00453979">
        <w:rPr>
          <w:rFonts w:ascii="Times New Roman" w:hAnsi="Times New Roman" w:cs="Times New Roman"/>
          <w:sz w:val="24"/>
          <w:szCs w:val="24"/>
        </w:rPr>
        <w:t>ка тепловой энергии расширяется.</w:t>
      </w:r>
    </w:p>
    <w:p w:rsidR="00787222" w:rsidRPr="00453979" w:rsidRDefault="00787222" w:rsidP="007E1F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Перспективные зоны действия источников теплоснабжения представлены ниже на схемах.</w:t>
      </w:r>
    </w:p>
    <w:p w:rsidR="00787222" w:rsidRPr="00453979" w:rsidRDefault="00787222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Котельная </w:t>
      </w:r>
      <w:r w:rsidR="00775A62" w:rsidRPr="00453979">
        <w:rPr>
          <w:rFonts w:ascii="Times New Roman" w:hAnsi="Times New Roman" w:cs="Times New Roman"/>
          <w:b/>
          <w:bCs/>
          <w:sz w:val="24"/>
          <w:szCs w:val="24"/>
        </w:rPr>
        <w:t>ООО «МИП «Кинешма» (с января 2018 года - ООО «ТеплоЭнерго»)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04765" cy="7283450"/>
            <wp:effectExtent l="19050" t="0" r="635" b="0"/>
            <wp:docPr id="2" name="Рисунок 30" descr="\\Dnspc\обмен\Кинешма\зоны действия\теплосерв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\\Dnspc\обмен\Кинешма\зоны действия\теплосервис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72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ООО «Теплосетевая компания»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2665" cy="5979160"/>
            <wp:effectExtent l="19050" t="0" r="0" b="0"/>
            <wp:docPr id="3" name="Рисунок 3" descr="\\Dnspc\обмен\Кинешма\зоны действия\иск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Dnspc\обмен\Кинешма\зоны действия\искатель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5" cy="597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Котельная </w:t>
      </w:r>
      <w:r w:rsidR="00CE19C3"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t>АО «Поликор»</w:t>
      </w: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3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787222" w:rsidRPr="00453979" w:rsidRDefault="00911A7D" w:rsidP="00D67BBE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4880" cy="6822440"/>
            <wp:effectExtent l="19050" t="0" r="7620" b="0"/>
            <wp:docPr id="4" name="Рисунок 10" descr="\\Dnspc\обмен\Кинешма\Схема теплоснабжения\выгрузка зоны действия\поликор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\\Dnspc\обмен\Кинешма\Схема теплоснабжения\выгрузка зоны действия\поликор.em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82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787222" w:rsidRPr="00453979" w:rsidRDefault="00637989" w:rsidP="002128FB">
      <w:pPr>
        <w:pStyle w:val="af0"/>
        <w:keepNext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  <w:u w:val="single"/>
        </w:rPr>
        <w:lastRenderedPageBreak/>
        <w:t xml:space="preserve">Котельная </w:t>
      </w:r>
      <w:r w:rsidR="00787222" w:rsidRPr="00453979">
        <w:rPr>
          <w:rFonts w:ascii="Times New Roman" w:hAnsi="Times New Roman" w:cs="Times New Roman"/>
          <w:color w:val="auto"/>
          <w:sz w:val="24"/>
          <w:szCs w:val="24"/>
          <w:u w:val="single"/>
        </w:rPr>
        <w:t>АО «Кинешемская -ткацкая фабрика»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38545" cy="7696835"/>
            <wp:effectExtent l="19050" t="0" r="0" b="0"/>
            <wp:docPr id="47" name="Рисунок 47" descr="кпт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птф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76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ЗАО «Электроконтакт»</w:t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9055" cy="5200015"/>
            <wp:effectExtent l="19050" t="0" r="0" b="0"/>
            <wp:docPr id="6" name="Рисунок 8" descr="\\Dnspc\обмен\Кинешма\зоны действия\электроконт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\\Dnspc\обмен\Кинешма\зоны действия\электроконтакт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52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№1, Ул.Советская,15а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1540" cy="5685155"/>
            <wp:effectExtent l="19050" t="0" r="0" b="0"/>
            <wp:docPr id="7" name="Рисунок 9" descr="\\Dnspc\обмен\Кинешма\зоны действия\ко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\\Dnspc\обмен\Кинешма\зоны действия\кот 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6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№2, Ул.Ленина, 28а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0920" cy="5581650"/>
            <wp:effectExtent l="19050" t="0" r="5080" b="0"/>
            <wp:docPr id="8" name="Рисунок 10" descr="\\Dnspc\обмен\Кинешма\зоны действия\ко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\\Dnspc\обмен\Кинешма\зоны действия\кот 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№4, Пер.Дунаевского, 2б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0795" cy="4460875"/>
            <wp:effectExtent l="19050" t="0" r="1905" b="0"/>
            <wp:docPr id="9" name="Рисунок 5" descr="G:\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4.em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87222" w:rsidRPr="00453979" w:rsidRDefault="00787222" w:rsidP="002128FB">
      <w:pP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№7, ул.Горького, 131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9050" cy="5534025"/>
            <wp:effectExtent l="19050" t="0" r="0" b="0"/>
            <wp:docPr id="10" name="Рисунок 13" descr="\\Dnspc\обмен\Кинешма\зоны действия\ко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\\Dnspc\обмен\Кинешма\зоны действия\кот 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№8, ул.Ванцетти, 38б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9160" cy="7959090"/>
            <wp:effectExtent l="19050" t="0" r="2540" b="0"/>
            <wp:docPr id="11" name="Рисунок 1" descr="\\Dnspc\обмен\Кинешма\Схема теплоснабжения\выгрузка зоны действия\кот 8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Dnspc\обмен\Кинешма\Схема теплоснабжения\выгрузка зоны действия\кот 8.e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79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№9, ул.Семенова, 11б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82435" cy="4929505"/>
            <wp:effectExtent l="19050" t="0" r="0" b="0"/>
            <wp:docPr id="12" name="Рисунок 16" descr="\\Dnspc\обмен\Кинешма\зоны действия\ко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\\Dnspc\обмен\Кинешма\зоны действия\кот 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35" cy="492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Котельная №10, ул.Текстильная, 4б  </w:t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righ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12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787222" w:rsidRPr="00453979" w:rsidRDefault="00911A7D" w:rsidP="007C1DC2">
      <w:pPr>
        <w:pStyle w:val="af0"/>
        <w:keepNext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398770" cy="7752715"/>
            <wp:effectExtent l="19050" t="0" r="0" b="0"/>
            <wp:docPr id="13" name="Рисунок 2" descr="\\Dnspc\обмен\Кинешма\Схема теплоснабжения\выгрузка зоны действия\кот 10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Dnspc\обмен\Кинешма\Схема теплоснабжения\выгрузка зоны действия\кот 10.em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75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2128FB">
      <w:pPr>
        <w:pStyle w:val="af0"/>
        <w:keepNext/>
        <w:ind w:firstLine="567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  <w:u w:val="single"/>
        </w:rPr>
        <w:lastRenderedPageBreak/>
        <w:t>Котельная №11, ул.Дзержинского, 26б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7C1DC2">
      <w:pPr>
        <w:pStyle w:val="ConsPlusNormal"/>
        <w:spacing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9055" cy="4460875"/>
            <wp:effectExtent l="19050" t="0" r="0" b="0"/>
            <wp:docPr id="14" name="Рисунок 3" descr="\\Dnspc\обмен\Кинешма\Схема теплоснабжения\выгрузка зоны действия\кот 1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\\Dnspc\обмен\Кинешма\Схема теплоснабжения\выгрузка зоны действия\кот 11.em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Котельная №13, 2-ой Трудовой пер., 2 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8540" cy="4460875"/>
            <wp:effectExtent l="19050" t="0" r="0" b="0"/>
            <wp:docPr id="15" name="Рисунок 4" descr="\\Dnspc\обмен\Кинешма\Схема теплоснабжения\выгрузка зоны действия\кот 1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\\Dnspc\обмен\Кинешма\Схема теплоснабжения\выгрузка зоны действия\кот 13.e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№14, ул.Краснофлотская, 9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9055" cy="4460875"/>
            <wp:effectExtent l="19050" t="0" r="0" b="0"/>
            <wp:docPr id="16" name="Рисунок 5" descr="\\Dnspc\обмен\Кинешма\Схема теплоснабжения\выгрузка зоны действия\кот 1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\\Dnspc\обмен\Кинешма\Схема теплоснабжения\выгрузка зоны действия\кот 14.e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№15, ул.Красносветкинская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0910" cy="4063365"/>
            <wp:effectExtent l="19050" t="0" r="8890" b="0"/>
            <wp:docPr id="17" name="Рисунок 23" descr="\\Dnspc\обмен\Кинешма\зоны действия\ко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\\Dnspc\обмен\Кинешма\зоны действия\кот 1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Котельная №16, ул.Социалистическая, 54  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98770" cy="7752715"/>
            <wp:effectExtent l="19050" t="0" r="0" b="0"/>
            <wp:docPr id="18" name="Рисунок 6" descr="\\Dnspc\обмен\Кинешма\Схема теплоснабжения\выгрузка зоны действия\кот 16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\\Dnspc\обмен\Кинешма\Схема теплоснабжения\выгрузка зоны действия\кот 16.em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75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sz w:val="24"/>
          <w:szCs w:val="24"/>
        </w:rPr>
        <w:br w:type="page"/>
      </w: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БМК, ул.Наволокская  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4140" cy="7442200"/>
            <wp:effectExtent l="19050" t="0" r="0" b="0"/>
            <wp:docPr id="19" name="Рисунок 7" descr="\\Dnspc\обмен\Кинешма\Схема теплоснабжения\выгрузка зоны действия\кот 16 бмк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\\Dnspc\обмен\Кинешма\Схема теплоснабжения\выгрузка зоны действия\кот 16 бмк.e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744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Котельная №17, пос.Красноволжец, 10б  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8540" cy="4460875"/>
            <wp:effectExtent l="19050" t="0" r="0" b="0"/>
            <wp:docPr id="20" name="Рисунок 8" descr="\\Dnspc\обмен\Кинешма\Схема теплоснабжения\выгрузка зоны действия\кот 17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\\Dnspc\обмен\Кинешма\Схема теплоснабжения\выгрузка зоны действия\кот 17.e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№18, ул.Ломоносова, 20б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01030" cy="7339330"/>
            <wp:effectExtent l="19050" t="0" r="0" b="0"/>
            <wp:docPr id="21" name="Рисунок 27" descr="\\Dnspc\обмен\Кинешма\зоны действия\кот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\\Dnspc\обмен\Кинешма\зоны действия\кот 18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733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Котельная №19, ул.Спортивная, 18  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9510" cy="7132320"/>
            <wp:effectExtent l="19050" t="0" r="2540" b="0"/>
            <wp:docPr id="22" name="Рисунок 9" descr="\\Dnspc\обмен\Кинешма\Схема теплоснабжения\выгрузка зоны действия\кот 1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\\Dnspc\обмен\Кинешма\Схема теплоснабжения\выгрузка зоны действия\кот 19.e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Котельная ООО «ТДЛ Энерго» «Кинешемский» 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911A7D" w:rsidP="002128F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69050" cy="6209665"/>
            <wp:effectExtent l="19050" t="0" r="0" b="0"/>
            <wp:docPr id="23" name="Рисунок 1" descr="G:\тдл энего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тдл энего1.e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13969" t="5045" r="19936" b="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2128F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787222" w:rsidRPr="00453979" w:rsidRDefault="00787222" w:rsidP="002128F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Котельная ООО «ДХЗ - Производство»</w:t>
      </w:r>
    </w:p>
    <w:p w:rsidR="00787222" w:rsidRPr="00453979" w:rsidRDefault="00787222" w:rsidP="002128FB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Схема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Схема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2128FB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50915" cy="5231765"/>
            <wp:effectExtent l="19050" t="0" r="6985" b="0"/>
            <wp:docPr id="24" name="Рисунок 2" descr="G:\дхз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дхз1.e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482F56">
      <w:pPr>
        <w:spacing w:after="0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lang w:eastAsia="ru-RU"/>
        </w:rPr>
        <w:br w:type="page"/>
      </w:r>
    </w:p>
    <w:p w:rsidR="00787222" w:rsidRPr="00453979" w:rsidRDefault="00787222" w:rsidP="00470E32">
      <w:pPr>
        <w:pStyle w:val="2"/>
        <w:rPr>
          <w:rFonts w:ascii="Times New Roman" w:hAnsi="Times New Roman" w:cs="Times New Roman"/>
        </w:rPr>
      </w:pPr>
      <w:bookmarkStart w:id="14" w:name="_Toc365452750"/>
      <w:r w:rsidRPr="00453979">
        <w:rPr>
          <w:rFonts w:ascii="Times New Roman" w:hAnsi="Times New Roman" w:cs="Times New Roman"/>
        </w:rPr>
        <w:lastRenderedPageBreak/>
        <w:t>Описание существующих и перспективных зон действия индивидуальных и</w:t>
      </w:r>
      <w:r w:rsidRPr="00453979">
        <w:rPr>
          <w:rFonts w:ascii="Times New Roman" w:hAnsi="Times New Roman" w:cs="Times New Roman"/>
        </w:rPr>
        <w:t>с</w:t>
      </w:r>
      <w:r w:rsidRPr="00453979">
        <w:rPr>
          <w:rFonts w:ascii="Times New Roman" w:hAnsi="Times New Roman" w:cs="Times New Roman"/>
        </w:rPr>
        <w:t>точников тепловой энергии;</w:t>
      </w:r>
      <w:bookmarkEnd w:id="14"/>
    </w:p>
    <w:p w:rsidR="00787222" w:rsidRPr="00453979" w:rsidRDefault="00787222" w:rsidP="007E1FE3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В России все большую популярность получает автономное и индивидуальное отопление</w:t>
      </w:r>
      <w:r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 По сути своей это системы отопления, осуществляющие обогрев в одном отдельно взятом здании или помещении. При этом если речь идет о многоквартирном жилом доме или крупном здании адм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нистративного либо коммерческого назначения, то чаще используется термин </w:t>
      </w:r>
      <w:hyperlink r:id="rId40" w:history="1">
        <w:r w:rsidRPr="00453979">
          <w:rPr>
            <w:rFonts w:ascii="Times New Roman" w:hAnsi="Times New Roman" w:cs="Times New Roman"/>
            <w:color w:val="112116"/>
            <w:sz w:val="24"/>
            <w:szCs w:val="24"/>
            <w:lang w:eastAsia="ru-RU"/>
          </w:rPr>
          <w:t>автономное отопл</w:t>
        </w:r>
        <w:r w:rsidRPr="00453979">
          <w:rPr>
            <w:rFonts w:ascii="Times New Roman" w:hAnsi="Times New Roman" w:cs="Times New Roman"/>
            <w:color w:val="112116"/>
            <w:sz w:val="24"/>
            <w:szCs w:val="24"/>
            <w:lang w:eastAsia="ru-RU"/>
          </w:rPr>
          <w:t>е</w:t>
        </w:r>
        <w:r w:rsidRPr="00453979">
          <w:rPr>
            <w:rFonts w:ascii="Times New Roman" w:hAnsi="Times New Roman" w:cs="Times New Roman"/>
            <w:color w:val="112116"/>
            <w:sz w:val="24"/>
            <w:szCs w:val="24"/>
            <w:lang w:eastAsia="ru-RU"/>
          </w:rPr>
          <w:t>ние</w:t>
        </w:r>
      </w:hyperlink>
      <w:r w:rsidRPr="00453979">
        <w:rPr>
          <w:rFonts w:ascii="Times New Roman" w:hAnsi="Times New Roman" w:cs="Times New Roman"/>
          <w:sz w:val="24"/>
          <w:szCs w:val="24"/>
          <w:lang w:eastAsia="ru-RU"/>
        </w:rPr>
        <w:t>. Если же разговор о небольшом частном доме или квартире, то более уместным кажется те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мин индивидуальное отопление.</w:t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Основные преимущества подобных систем – большая гибкость настройки и малая инер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ность. При резком изменении погоды от момента запуска системы до прогрева помещения до ра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четной температуры проходит не более нескольких часов. В случае с индивидуальным отоплением от получаса до часа, хотя здесь многое зависит от типа используемого котла и способа циркуляции теплоносителя в системе.</w:t>
      </w:r>
    </w:p>
    <w:p w:rsidR="00787222" w:rsidRPr="00453979" w:rsidRDefault="00787222" w:rsidP="00301D7F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Площадь квартир с индивидуальным отоплением расположенных в зоне действия источника теплоснабжения ООО «ТДЛ Энерго» представлена в таблице 2.1.</w:t>
      </w:r>
    </w:p>
    <w:p w:rsidR="00787222" w:rsidRPr="00453979" w:rsidRDefault="00787222" w:rsidP="00301D7F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15" w:name="_Ref342491165"/>
      <w:r w:rsidRPr="00453979">
        <w:rPr>
          <w:rFonts w:ascii="Times New Roman" w:hAnsi="Times New Roman" w:cs="Times New Roman"/>
          <w:b/>
          <w:bCs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bookmarkEnd w:id="15"/>
    </w:p>
    <w:tbl>
      <w:tblPr>
        <w:tblpPr w:leftFromText="180" w:rightFromText="180" w:vertAnchor="text" w:tblpX="104" w:tblpY="1"/>
        <w:tblOverlap w:val="never"/>
        <w:tblW w:w="10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9"/>
        <w:gridCol w:w="2225"/>
        <w:gridCol w:w="1116"/>
        <w:gridCol w:w="705"/>
        <w:gridCol w:w="744"/>
        <w:gridCol w:w="898"/>
        <w:gridCol w:w="1048"/>
        <w:gridCol w:w="1276"/>
        <w:gridCol w:w="1827"/>
      </w:tblGrid>
      <w:tr w:rsidR="00787222" w:rsidRPr="00453979">
        <w:trPr>
          <w:cantSplit/>
          <w:trHeight w:val="2262"/>
        </w:trPr>
        <w:tc>
          <w:tcPr>
            <w:tcW w:w="669" w:type="dxa"/>
            <w:textDirection w:val="btLr"/>
            <w:vAlign w:val="center"/>
          </w:tcPr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25" w:type="dxa"/>
            <w:textDirection w:val="btLr"/>
            <w:vAlign w:val="center"/>
          </w:tcPr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Наименование п</w:t>
            </w:r>
            <w:r w:rsidRPr="00453979">
              <w:rPr>
                <w:rFonts w:ascii="Times New Roman" w:hAnsi="Times New Roman" w:cs="Times New Roman"/>
              </w:rPr>
              <w:t>о</w:t>
            </w:r>
            <w:r w:rsidRPr="00453979">
              <w:rPr>
                <w:rFonts w:ascii="Times New Roman" w:hAnsi="Times New Roman" w:cs="Times New Roman"/>
              </w:rPr>
              <w:t>требителя (назнач</w:t>
            </w:r>
            <w:r w:rsidRPr="00453979">
              <w:rPr>
                <w:rFonts w:ascii="Times New Roman" w:hAnsi="Times New Roman" w:cs="Times New Roman"/>
              </w:rPr>
              <w:t>е</w:t>
            </w:r>
            <w:r w:rsidRPr="00453979">
              <w:rPr>
                <w:rFonts w:ascii="Times New Roman" w:hAnsi="Times New Roman" w:cs="Times New Roman"/>
              </w:rPr>
              <w:t>ние, адрес)</w:t>
            </w:r>
          </w:p>
        </w:tc>
        <w:tc>
          <w:tcPr>
            <w:tcW w:w="1116" w:type="dxa"/>
            <w:textDirection w:val="btLr"/>
            <w:vAlign w:val="center"/>
          </w:tcPr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Договорная нагрузка</w:t>
            </w:r>
          </w:p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(без арендаторов)</w:t>
            </w:r>
          </w:p>
        </w:tc>
        <w:tc>
          <w:tcPr>
            <w:tcW w:w="705" w:type="dxa"/>
            <w:textDirection w:val="btLr"/>
            <w:vAlign w:val="center"/>
          </w:tcPr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Год</w:t>
            </w:r>
          </w:p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постройки</w:t>
            </w:r>
          </w:p>
        </w:tc>
        <w:tc>
          <w:tcPr>
            <w:tcW w:w="744" w:type="dxa"/>
            <w:textDirection w:val="btLr"/>
            <w:vAlign w:val="center"/>
          </w:tcPr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Количество этажей, шт.</w:t>
            </w:r>
          </w:p>
        </w:tc>
        <w:tc>
          <w:tcPr>
            <w:tcW w:w="898" w:type="dxa"/>
            <w:textDirection w:val="btLr"/>
            <w:vAlign w:val="center"/>
          </w:tcPr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Высота здания,</w:t>
            </w:r>
          </w:p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м.</w:t>
            </w:r>
          </w:p>
        </w:tc>
        <w:tc>
          <w:tcPr>
            <w:tcW w:w="1048" w:type="dxa"/>
            <w:textDirection w:val="btLr"/>
            <w:vAlign w:val="center"/>
          </w:tcPr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V здания общ.наружный,</w:t>
            </w:r>
          </w:p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м3</w:t>
            </w:r>
          </w:p>
        </w:tc>
        <w:tc>
          <w:tcPr>
            <w:tcW w:w="1276" w:type="dxa"/>
            <w:textDirection w:val="btLr"/>
            <w:vAlign w:val="center"/>
          </w:tcPr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S зд.общаяотапл. (за исключением аре</w:t>
            </w:r>
            <w:r w:rsidRPr="00453979">
              <w:rPr>
                <w:rFonts w:ascii="Times New Roman" w:hAnsi="Times New Roman" w:cs="Times New Roman"/>
              </w:rPr>
              <w:t>н</w:t>
            </w:r>
            <w:r w:rsidRPr="00453979">
              <w:rPr>
                <w:rFonts w:ascii="Times New Roman" w:hAnsi="Times New Roman" w:cs="Times New Roman"/>
              </w:rPr>
              <w:t>даторов), м2</w:t>
            </w:r>
          </w:p>
        </w:tc>
        <w:tc>
          <w:tcPr>
            <w:tcW w:w="1827" w:type="dxa"/>
            <w:textDirection w:val="btLr"/>
            <w:vAlign w:val="center"/>
          </w:tcPr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S квартир</w:t>
            </w:r>
          </w:p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с индивид</w:t>
            </w:r>
          </w:p>
          <w:p w:rsidR="00787222" w:rsidRPr="00453979" w:rsidRDefault="00787222" w:rsidP="00301D7F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отоплением,  м2</w:t>
            </w:r>
          </w:p>
        </w:tc>
      </w:tr>
      <w:tr w:rsidR="00787222" w:rsidRPr="00453979">
        <w:trPr>
          <w:trHeight w:val="1152"/>
        </w:trPr>
        <w:tc>
          <w:tcPr>
            <w:tcW w:w="669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25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ООО «ЖРУ «Томна» - жилые дома, ул.Пионерская, д. 6</w:t>
            </w:r>
          </w:p>
        </w:tc>
        <w:tc>
          <w:tcPr>
            <w:tcW w:w="1116" w:type="dxa"/>
            <w:vAlign w:val="center"/>
          </w:tcPr>
          <w:p w:rsidR="00787222" w:rsidRPr="00453979" w:rsidRDefault="00787222" w:rsidP="0069113F">
            <w:pPr>
              <w:spacing w:after="0"/>
              <w:ind w:right="-288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5142,86</w:t>
            </w:r>
          </w:p>
        </w:tc>
        <w:tc>
          <w:tcPr>
            <w:tcW w:w="705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44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4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25510,2</w:t>
            </w:r>
          </w:p>
        </w:tc>
        <w:tc>
          <w:tcPr>
            <w:tcW w:w="1827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576,4</w:t>
            </w:r>
          </w:p>
        </w:tc>
      </w:tr>
      <w:tr w:rsidR="00787222" w:rsidRPr="00453979">
        <w:trPr>
          <w:trHeight w:val="284"/>
        </w:trPr>
        <w:tc>
          <w:tcPr>
            <w:tcW w:w="669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225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Веснина, д. 11</w:t>
            </w:r>
          </w:p>
        </w:tc>
        <w:tc>
          <w:tcPr>
            <w:tcW w:w="111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53,23</w:t>
            </w:r>
          </w:p>
        </w:tc>
        <w:tc>
          <w:tcPr>
            <w:tcW w:w="705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1902</w:t>
            </w:r>
          </w:p>
        </w:tc>
        <w:tc>
          <w:tcPr>
            <w:tcW w:w="744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6,14</w:t>
            </w:r>
          </w:p>
        </w:tc>
        <w:tc>
          <w:tcPr>
            <w:tcW w:w="104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1250</w:t>
            </w:r>
          </w:p>
        </w:tc>
        <w:tc>
          <w:tcPr>
            <w:tcW w:w="127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264,5</w:t>
            </w:r>
          </w:p>
        </w:tc>
        <w:tc>
          <w:tcPr>
            <w:tcW w:w="1827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127,7</w:t>
            </w:r>
          </w:p>
        </w:tc>
      </w:tr>
      <w:tr w:rsidR="00787222" w:rsidRPr="00453979">
        <w:trPr>
          <w:trHeight w:val="284"/>
        </w:trPr>
        <w:tc>
          <w:tcPr>
            <w:tcW w:w="669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225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Макарова, д. 94</w:t>
            </w:r>
          </w:p>
        </w:tc>
        <w:tc>
          <w:tcPr>
            <w:tcW w:w="111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905,75</w:t>
            </w:r>
          </w:p>
        </w:tc>
        <w:tc>
          <w:tcPr>
            <w:tcW w:w="705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1967</w:t>
            </w:r>
          </w:p>
        </w:tc>
        <w:tc>
          <w:tcPr>
            <w:tcW w:w="744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14,15</w:t>
            </w:r>
          </w:p>
        </w:tc>
        <w:tc>
          <w:tcPr>
            <w:tcW w:w="104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17925</w:t>
            </w:r>
          </w:p>
        </w:tc>
        <w:tc>
          <w:tcPr>
            <w:tcW w:w="127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4492,8</w:t>
            </w:r>
          </w:p>
        </w:tc>
        <w:tc>
          <w:tcPr>
            <w:tcW w:w="1827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44,8</w:t>
            </w:r>
          </w:p>
        </w:tc>
      </w:tr>
      <w:tr w:rsidR="00787222" w:rsidRPr="00453979">
        <w:trPr>
          <w:trHeight w:val="284"/>
        </w:trPr>
        <w:tc>
          <w:tcPr>
            <w:tcW w:w="669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225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Макарова, д. 100</w:t>
            </w:r>
          </w:p>
        </w:tc>
        <w:tc>
          <w:tcPr>
            <w:tcW w:w="111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64,75</w:t>
            </w:r>
          </w:p>
        </w:tc>
        <w:tc>
          <w:tcPr>
            <w:tcW w:w="705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1959</w:t>
            </w:r>
          </w:p>
        </w:tc>
        <w:tc>
          <w:tcPr>
            <w:tcW w:w="744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9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04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1786</w:t>
            </w:r>
          </w:p>
        </w:tc>
        <w:tc>
          <w:tcPr>
            <w:tcW w:w="127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321,2</w:t>
            </w:r>
          </w:p>
        </w:tc>
        <w:tc>
          <w:tcPr>
            <w:tcW w:w="1827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50,4</w:t>
            </w:r>
          </w:p>
        </w:tc>
      </w:tr>
      <w:tr w:rsidR="00787222" w:rsidRPr="00453979">
        <w:trPr>
          <w:trHeight w:val="267"/>
        </w:trPr>
        <w:tc>
          <w:tcPr>
            <w:tcW w:w="669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225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Макарова, д. 102</w:t>
            </w:r>
          </w:p>
        </w:tc>
        <w:tc>
          <w:tcPr>
            <w:tcW w:w="111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616,17</w:t>
            </w:r>
          </w:p>
        </w:tc>
        <w:tc>
          <w:tcPr>
            <w:tcW w:w="705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744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14,52</w:t>
            </w:r>
          </w:p>
        </w:tc>
        <w:tc>
          <w:tcPr>
            <w:tcW w:w="104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12679</w:t>
            </w:r>
          </w:p>
        </w:tc>
        <w:tc>
          <w:tcPr>
            <w:tcW w:w="127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3056,4</w:t>
            </w:r>
          </w:p>
        </w:tc>
        <w:tc>
          <w:tcPr>
            <w:tcW w:w="1827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57,4</w:t>
            </w:r>
          </w:p>
        </w:tc>
      </w:tr>
      <w:tr w:rsidR="00787222" w:rsidRPr="00453979">
        <w:trPr>
          <w:trHeight w:val="584"/>
        </w:trPr>
        <w:tc>
          <w:tcPr>
            <w:tcW w:w="669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225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Макарова, д. 104а</w:t>
            </w:r>
          </w:p>
        </w:tc>
        <w:tc>
          <w:tcPr>
            <w:tcW w:w="111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482,95</w:t>
            </w:r>
          </w:p>
        </w:tc>
        <w:tc>
          <w:tcPr>
            <w:tcW w:w="705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1970</w:t>
            </w:r>
          </w:p>
        </w:tc>
        <w:tc>
          <w:tcPr>
            <w:tcW w:w="744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15,15</w:t>
            </w:r>
          </w:p>
        </w:tc>
        <w:tc>
          <w:tcPr>
            <w:tcW w:w="104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13341</w:t>
            </w:r>
          </w:p>
        </w:tc>
        <w:tc>
          <w:tcPr>
            <w:tcW w:w="127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2395,6</w:t>
            </w:r>
          </w:p>
        </w:tc>
        <w:tc>
          <w:tcPr>
            <w:tcW w:w="1827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128,6</w:t>
            </w:r>
          </w:p>
        </w:tc>
      </w:tr>
      <w:tr w:rsidR="00787222" w:rsidRPr="00453979">
        <w:trPr>
          <w:trHeight w:val="284"/>
        </w:trPr>
        <w:tc>
          <w:tcPr>
            <w:tcW w:w="669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2225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Макарова, д. 106</w:t>
            </w:r>
          </w:p>
        </w:tc>
        <w:tc>
          <w:tcPr>
            <w:tcW w:w="111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600,89</w:t>
            </w:r>
          </w:p>
        </w:tc>
        <w:tc>
          <w:tcPr>
            <w:tcW w:w="705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1984</w:t>
            </w:r>
          </w:p>
        </w:tc>
        <w:tc>
          <w:tcPr>
            <w:tcW w:w="744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14,9</w:t>
            </w:r>
          </w:p>
        </w:tc>
        <w:tc>
          <w:tcPr>
            <w:tcW w:w="104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12628</w:t>
            </w:r>
          </w:p>
        </w:tc>
        <w:tc>
          <w:tcPr>
            <w:tcW w:w="127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2980,6</w:t>
            </w:r>
          </w:p>
        </w:tc>
        <w:tc>
          <w:tcPr>
            <w:tcW w:w="1827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50,4</w:t>
            </w:r>
          </w:p>
        </w:tc>
      </w:tr>
      <w:tr w:rsidR="00787222" w:rsidRPr="00453979">
        <w:trPr>
          <w:trHeight w:val="300"/>
        </w:trPr>
        <w:tc>
          <w:tcPr>
            <w:tcW w:w="669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2225" w:type="dxa"/>
            <w:vAlign w:val="center"/>
          </w:tcPr>
          <w:p w:rsidR="00787222" w:rsidRPr="00453979" w:rsidRDefault="00787222" w:rsidP="00301D7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Макарова, д. 108</w:t>
            </w:r>
          </w:p>
        </w:tc>
        <w:tc>
          <w:tcPr>
            <w:tcW w:w="111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909,32</w:t>
            </w:r>
          </w:p>
        </w:tc>
        <w:tc>
          <w:tcPr>
            <w:tcW w:w="705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1989</w:t>
            </w:r>
          </w:p>
        </w:tc>
        <w:tc>
          <w:tcPr>
            <w:tcW w:w="744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9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048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18432</w:t>
            </w:r>
          </w:p>
        </w:tc>
        <w:tc>
          <w:tcPr>
            <w:tcW w:w="1276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4510,5</w:t>
            </w:r>
          </w:p>
        </w:tc>
        <w:tc>
          <w:tcPr>
            <w:tcW w:w="1827" w:type="dxa"/>
            <w:vAlign w:val="center"/>
          </w:tcPr>
          <w:p w:rsidR="00787222" w:rsidRPr="00453979" w:rsidRDefault="00787222" w:rsidP="0069113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117,1</w:t>
            </w:r>
          </w:p>
        </w:tc>
      </w:tr>
    </w:tbl>
    <w:p w:rsidR="00787222" w:rsidRPr="00453979" w:rsidRDefault="00787222" w:rsidP="00FB5A10">
      <w:pPr>
        <w:spacing w:before="240"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</w:rPr>
        <w:t>Информация по индивидуальным источникам теплоснабжения другими ресурсоснабжа</w:t>
      </w:r>
      <w:r w:rsidRPr="00453979">
        <w:rPr>
          <w:rFonts w:ascii="Times New Roman" w:hAnsi="Times New Roman" w:cs="Times New Roman"/>
          <w:sz w:val="24"/>
          <w:szCs w:val="24"/>
        </w:rPr>
        <w:t>ю</w:t>
      </w:r>
      <w:r w:rsidRPr="00453979">
        <w:rPr>
          <w:rFonts w:ascii="Times New Roman" w:hAnsi="Times New Roman" w:cs="Times New Roman"/>
          <w:sz w:val="24"/>
          <w:szCs w:val="24"/>
        </w:rPr>
        <w:t>щими организациями г. Кинешмы не представлена или отсутствует.</w:t>
      </w:r>
    </w:p>
    <w:p w:rsidR="00787222" w:rsidRPr="00453979" w:rsidRDefault="00787222" w:rsidP="00D609EB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53979">
        <w:rPr>
          <w:rFonts w:ascii="Times New Roman" w:hAnsi="Times New Roman" w:cs="Times New Roman"/>
        </w:rPr>
        <w:br w:type="page"/>
      </w:r>
    </w:p>
    <w:p w:rsidR="00787222" w:rsidRPr="00453979" w:rsidRDefault="00787222" w:rsidP="00470E32">
      <w:pPr>
        <w:pStyle w:val="2"/>
        <w:rPr>
          <w:rFonts w:ascii="Times New Roman" w:hAnsi="Times New Roman" w:cs="Times New Roman"/>
        </w:rPr>
        <w:sectPr w:rsidR="00787222" w:rsidRPr="00453979" w:rsidSect="000608D8">
          <w:pgSz w:w="11906" w:h="16838"/>
          <w:pgMar w:top="737" w:right="566" w:bottom="851" w:left="1134" w:header="567" w:footer="567" w:gutter="0"/>
          <w:cols w:space="720"/>
          <w:titlePg/>
        </w:sectPr>
      </w:pPr>
    </w:p>
    <w:p w:rsidR="00787222" w:rsidRPr="00453979" w:rsidRDefault="00787222" w:rsidP="00470E32">
      <w:pPr>
        <w:pStyle w:val="2"/>
        <w:rPr>
          <w:rFonts w:ascii="Times New Roman" w:hAnsi="Times New Roman" w:cs="Times New Roman"/>
        </w:rPr>
      </w:pPr>
      <w:bookmarkStart w:id="16" w:name="_Toc365452751"/>
      <w:r w:rsidRPr="00453979">
        <w:rPr>
          <w:rFonts w:ascii="Times New Roman" w:hAnsi="Times New Roman" w:cs="Times New Roman"/>
        </w:rPr>
        <w:lastRenderedPageBreak/>
        <w:t>Перспективные балансы  тепловой мощности  и тепловой нагрузки  в перспективных зонах действия источников тепл</w:t>
      </w:r>
      <w:r w:rsidRPr="00453979">
        <w:rPr>
          <w:rFonts w:ascii="Times New Roman" w:hAnsi="Times New Roman" w:cs="Times New Roman"/>
        </w:rPr>
        <w:t>о</w:t>
      </w:r>
      <w:r w:rsidRPr="00453979">
        <w:rPr>
          <w:rFonts w:ascii="Times New Roman" w:hAnsi="Times New Roman" w:cs="Times New Roman"/>
        </w:rPr>
        <w:t>вой энергии.</w:t>
      </w:r>
      <w:bookmarkEnd w:id="16"/>
    </w:p>
    <w:p w:rsidR="00787222" w:rsidRPr="00453979" w:rsidRDefault="00787222" w:rsidP="00301D7F">
      <w:pPr>
        <w:pStyle w:val="2c"/>
        <w:tabs>
          <w:tab w:val="left" w:pos="993"/>
        </w:tabs>
        <w:spacing w:before="0"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</w:t>
      </w:r>
      <w:r w:rsidRPr="00453979">
        <w:rPr>
          <w:rFonts w:ascii="Times New Roman" w:hAnsi="Times New Roman" w:cs="Times New Roman"/>
          <w:sz w:val="24"/>
          <w:szCs w:val="24"/>
        </w:rPr>
        <w:t>и</w:t>
      </w:r>
      <w:r w:rsidRPr="00453979">
        <w:rPr>
          <w:rFonts w:ascii="Times New Roman" w:hAnsi="Times New Roman" w:cs="Times New Roman"/>
          <w:sz w:val="24"/>
          <w:szCs w:val="24"/>
        </w:rPr>
        <w:t>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:rsidR="00787222" w:rsidRPr="00453979" w:rsidRDefault="00787222" w:rsidP="00301D7F">
      <w:pPr>
        <w:pStyle w:val="2c"/>
        <w:tabs>
          <w:tab w:val="left" w:pos="993"/>
        </w:tabs>
        <w:spacing w:before="0"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 таблице</w:t>
      </w:r>
      <w:r w:rsidR="008357B8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</w:rPr>
        <w:t>2.2 представлен баланс тепловой мощности источников теплоснабжения к концу планируемого периода, на которых планируется ввод новых и переключение существующих потребителей обеспечивающих теплоснабжение в г. Кинешма.</w:t>
      </w:r>
    </w:p>
    <w:p w:rsidR="00787222" w:rsidRPr="00453979" w:rsidRDefault="00787222" w:rsidP="0069113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5373" w:type="dxa"/>
        <w:tblInd w:w="93" w:type="dxa"/>
        <w:tblLook w:val="00A0"/>
      </w:tblPr>
      <w:tblGrid>
        <w:gridCol w:w="2313"/>
        <w:gridCol w:w="1492"/>
        <w:gridCol w:w="1169"/>
        <w:gridCol w:w="1673"/>
        <w:gridCol w:w="1064"/>
        <w:gridCol w:w="1150"/>
        <w:gridCol w:w="1471"/>
        <w:gridCol w:w="1152"/>
        <w:gridCol w:w="1648"/>
        <w:gridCol w:w="1089"/>
        <w:gridCol w:w="1152"/>
      </w:tblGrid>
      <w:tr w:rsidR="00787222" w:rsidRPr="00453979">
        <w:trPr>
          <w:trHeight w:val="315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источн</w:t>
            </w: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Располагаемая мощность и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точника, Гкал/час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Присоединенная нагрузка потр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бителей, Гкал/ч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69113F">
            <w:pPr>
              <w:spacing w:after="0" w:line="240" w:lineRule="auto"/>
              <w:ind w:right="-39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Потери тепловой мощности в тепл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вых сетях, Гкал/час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Резервная тепловая мощность источника, Гкал/ч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Присоединенная нагрузка потр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бителей, Гкал/ч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Потери тепловой мощности в тепл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вых с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тях, Гкал/час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Резервная тепловая мощность источника, Гкал/ч</w:t>
            </w:r>
          </w:p>
        </w:tc>
      </w:tr>
      <w:tr w:rsidR="00787222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2012 год</w:t>
            </w:r>
          </w:p>
        </w:tc>
        <w:tc>
          <w:tcPr>
            <w:tcW w:w="6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2028 год</w:t>
            </w:r>
          </w:p>
        </w:tc>
      </w:tr>
      <w:tr w:rsidR="00787222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«Кинешма» (с января 2018 года - ООО «ТеплоЭнерго»)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118,50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115,37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91,85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5,89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17,63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118,50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115,37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100,87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3,80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10,70</w:t>
            </w:r>
          </w:p>
        </w:tc>
      </w:tr>
      <w:tr w:rsidR="00787222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</w:t>
            </w:r>
            <w:r w:rsidRPr="00453979">
              <w:rPr>
                <w:rFonts w:ascii="Times New Roman" w:hAnsi="Times New Roman" w:cs="Times New Roman"/>
              </w:rPr>
              <w:t>е</w:t>
            </w:r>
            <w:r w:rsidRPr="00453979">
              <w:rPr>
                <w:rFonts w:ascii="Times New Roman" w:hAnsi="Times New Roman" w:cs="Times New Roman"/>
              </w:rPr>
              <w:t>плосетевая комп</w:t>
            </w:r>
            <w:r w:rsidRPr="00453979">
              <w:rPr>
                <w:rFonts w:ascii="Times New Roman" w:hAnsi="Times New Roman" w:cs="Times New Roman"/>
              </w:rPr>
              <w:t>а</w:t>
            </w:r>
            <w:r w:rsidRPr="00453979">
              <w:rPr>
                <w:rFonts w:ascii="Times New Roman" w:hAnsi="Times New Roman" w:cs="Times New Roman"/>
              </w:rPr>
              <w:t>ния»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«П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ликор»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6,70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6,55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3,42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0,18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2,95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2,77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4,09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«К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и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нешемская прядил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ь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но-ткацкая фабрика»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12,33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12,24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12,33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12,24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10,12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1,76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2,12</w:t>
            </w:r>
          </w:p>
        </w:tc>
      </w:tr>
      <w:tr w:rsidR="008357B8" w:rsidRPr="00453979">
        <w:trPr>
          <w:trHeight w:val="248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«Электроконтакт»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32,60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23,62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10,59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2,15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10,88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32,60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23,62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15,21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8,41</w:t>
            </w:r>
          </w:p>
        </w:tc>
      </w:tr>
      <w:tr w:rsidR="008357B8" w:rsidRPr="00453979">
        <w:trPr>
          <w:trHeight w:val="298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№1, Ул.Советская,15а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4,15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3,98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6,02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5,96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4,41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1,34</w:t>
            </w:r>
          </w:p>
        </w:tc>
      </w:tr>
      <w:tr w:rsidR="008357B8" w:rsidRPr="00453979">
        <w:trPr>
          <w:trHeight w:val="334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№2, Ул.Ленина, 28а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7,08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6,11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6,11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№4, Пер.Дунаевского, 2б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23,80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23,69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24,85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4,91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-6,07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47,73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47,25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33,05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11,40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05307A">
            <w:pPr>
              <w:spacing w:after="0" w:line="240" w:lineRule="auto"/>
              <w:ind w:right="-78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№5, ул.Третьяковского, 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48б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lastRenderedPageBreak/>
              <w:t>2,37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1,93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Котельная №7, ул.Горького, 131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6,18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6,15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4,97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7,74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7,66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0,19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2,28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№8, ул.Ванцетти, 38б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9,64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9,53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6,43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9,64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9,53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2,28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№9, ул.Семенова, 11б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2,81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2,19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0,16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3,40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№10, ул.Текстильная, 4б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2,57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2,56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1,83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1,56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№11, ул.Дзержинского, 26б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3,39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1,01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-0,18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10,58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10,47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5,98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3,88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№13, 2-ой Трудовой пер., 2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7,91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7,73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1,34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-0,12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10,61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7,16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2,75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№14, ул.Краснофлотская, 9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5,44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5,28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5,28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0,57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-0,57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10,22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7,28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2,19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№15, ул.Красносветкинская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37,47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37,32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25,04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3,31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8,97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46,26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45,80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33,25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11,14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№16, ул.Социалистическая, 54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20,09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19,56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12,48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3,78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25,80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25,54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16,53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7,69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№17, пос.Красноволжец, 10б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15,60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15,56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7,48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7,15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16,00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15,84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11,07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3,84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№18, ул.Ломоносова, 20б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16,09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15,97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9,64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0,59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5,74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17,81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17,69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12,14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0,62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4,93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№19, ул.Спортивная, 18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2,23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2,21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1,59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0,42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0,20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3,75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«ТДЛ Энерго» «К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и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нешемский»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32,50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32,35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25,11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32,35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8,59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0,14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23,61</w:t>
            </w:r>
          </w:p>
        </w:tc>
      </w:tr>
      <w:tr w:rsidR="008357B8" w:rsidRPr="00453979">
        <w:trPr>
          <w:trHeight w:val="70"/>
        </w:trPr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ООО «ДХЗ-Производство»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44,00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43,61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44,00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3,30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357B8" w:rsidRPr="00453979" w:rsidRDefault="008357B8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-3,69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44,00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43,61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44,00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3,30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7B8" w:rsidRPr="00453979" w:rsidRDefault="008357B8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-3,69</w:t>
            </w:r>
          </w:p>
        </w:tc>
      </w:tr>
    </w:tbl>
    <w:p w:rsidR="00787222" w:rsidRPr="00453979" w:rsidRDefault="00787222" w:rsidP="00301D7F">
      <w:pPr>
        <w:rPr>
          <w:rFonts w:ascii="Times New Roman" w:hAnsi="Times New Roman" w:cs="Times New Roman"/>
        </w:rPr>
      </w:pPr>
    </w:p>
    <w:p w:rsidR="00787222" w:rsidRPr="00453979" w:rsidRDefault="00787222" w:rsidP="00301D7F">
      <w:pPr>
        <w:rPr>
          <w:rFonts w:ascii="Times New Roman" w:hAnsi="Times New Roman" w:cs="Times New Roman"/>
          <w:sz w:val="28"/>
          <w:szCs w:val="28"/>
        </w:rPr>
        <w:sectPr w:rsidR="00787222" w:rsidRPr="00453979" w:rsidSect="00D9722A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Диаграмма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Диаграмма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301D7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764395" cy="5351145"/>
            <wp:effectExtent l="19050" t="0" r="8255" b="0"/>
            <wp:docPr id="2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395" cy="53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482F5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482F5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  <w:sectPr w:rsidR="00787222" w:rsidRPr="00453979" w:rsidSect="00301D7F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787222" w:rsidRPr="00453979" w:rsidRDefault="00787222" w:rsidP="00301D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17" w:name="_Toc365452752"/>
      <w:r w:rsidRPr="00453979">
        <w:rPr>
          <w:rFonts w:ascii="Times New Roman" w:hAnsi="Times New Roman" w:cs="Times New Roman"/>
        </w:rPr>
        <w:t>Существующие и перспективные значения установленной тепловой мощности  основного оборудования источника/источников тепловой энергии.</w:t>
      </w:r>
      <w:bookmarkEnd w:id="17"/>
    </w:p>
    <w:p w:rsidR="00787222" w:rsidRPr="00453979" w:rsidRDefault="00787222" w:rsidP="002855C6">
      <w:pPr>
        <w:spacing w:before="240"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Перспективные значения установленной тепловой мощности основного оборудования и</w:t>
      </w:r>
      <w:r w:rsidRPr="00453979">
        <w:rPr>
          <w:rFonts w:ascii="Times New Roman" w:hAnsi="Times New Roman" w:cs="Times New Roman"/>
          <w:sz w:val="24"/>
          <w:szCs w:val="24"/>
        </w:rPr>
        <w:t>с</w:t>
      </w:r>
      <w:r w:rsidRPr="00453979">
        <w:rPr>
          <w:rFonts w:ascii="Times New Roman" w:hAnsi="Times New Roman" w:cs="Times New Roman"/>
          <w:sz w:val="24"/>
          <w:szCs w:val="24"/>
        </w:rPr>
        <w:t>точников теплоснабжения представлены ниже.</w:t>
      </w:r>
    </w:p>
    <w:p w:rsidR="00787222" w:rsidRPr="00453979" w:rsidRDefault="00787222" w:rsidP="00301D7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05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69"/>
        <w:gridCol w:w="872"/>
        <w:gridCol w:w="897"/>
        <w:gridCol w:w="831"/>
        <w:gridCol w:w="897"/>
        <w:gridCol w:w="897"/>
        <w:gridCol w:w="897"/>
        <w:gridCol w:w="1019"/>
        <w:gridCol w:w="981"/>
        <w:gridCol w:w="870"/>
      </w:tblGrid>
      <w:tr w:rsidR="00787222" w:rsidRPr="00453979">
        <w:trPr>
          <w:trHeight w:val="660"/>
          <w:tblHeader/>
          <w:jc w:val="center"/>
        </w:trPr>
        <w:tc>
          <w:tcPr>
            <w:tcW w:w="2369" w:type="dxa"/>
            <w:vMerge w:val="restart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Марка котла</w:t>
            </w:r>
          </w:p>
        </w:tc>
        <w:tc>
          <w:tcPr>
            <w:tcW w:w="8161" w:type="dxa"/>
            <w:gridSpan w:val="9"/>
            <w:tcBorders>
              <w:bottom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установленная тепловая мощность в горячей воде, Гкал/ч (для водогрейных котлов)</w:t>
            </w:r>
          </w:p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т/ч (для паровых котлов)</w:t>
            </w:r>
          </w:p>
        </w:tc>
      </w:tr>
      <w:tr w:rsidR="00787222" w:rsidRPr="00453979">
        <w:trPr>
          <w:trHeight w:val="489"/>
          <w:tblHeader/>
          <w:jc w:val="center"/>
        </w:trPr>
        <w:tc>
          <w:tcPr>
            <w:tcW w:w="2369" w:type="dxa"/>
            <w:vMerge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  <w:tcBorders>
              <w:top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2012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831" w:type="dxa"/>
            <w:tcBorders>
              <w:top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2014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2015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897" w:type="dxa"/>
            <w:tcBorders>
              <w:top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019" w:type="dxa"/>
            <w:tcBorders>
              <w:top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2018-2023</w:t>
            </w:r>
          </w:p>
        </w:tc>
        <w:tc>
          <w:tcPr>
            <w:tcW w:w="981" w:type="dxa"/>
            <w:tcBorders>
              <w:top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2023-2028</w:t>
            </w:r>
          </w:p>
        </w:tc>
        <w:tc>
          <w:tcPr>
            <w:tcW w:w="870" w:type="dxa"/>
            <w:tcBorders>
              <w:top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2028</w:t>
            </w:r>
          </w:p>
        </w:tc>
      </w:tr>
      <w:tr w:rsidR="00787222" w:rsidRPr="00453979">
        <w:trPr>
          <w:trHeight w:val="276"/>
          <w:jc w:val="center"/>
        </w:trPr>
        <w:tc>
          <w:tcPr>
            <w:tcW w:w="10530" w:type="dxa"/>
            <w:gridSpan w:val="10"/>
            <w:vAlign w:val="center"/>
          </w:tcPr>
          <w:p w:rsidR="00787222" w:rsidRPr="00453979" w:rsidRDefault="00787222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</w:rPr>
              <w:t>ООО «МИП «Кинешма» (с января 2018 года - ООО «ТеплоЭнерго»)</w:t>
            </w:r>
          </w:p>
        </w:tc>
      </w:tr>
      <w:tr w:rsidR="00787222" w:rsidRPr="00453979">
        <w:trPr>
          <w:trHeight w:val="276"/>
          <w:jc w:val="center"/>
        </w:trPr>
        <w:tc>
          <w:tcPr>
            <w:tcW w:w="236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ПТВМ-30М</w:t>
            </w:r>
          </w:p>
        </w:tc>
        <w:tc>
          <w:tcPr>
            <w:tcW w:w="872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3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1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8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7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787222" w:rsidRPr="00453979">
        <w:trPr>
          <w:trHeight w:val="276"/>
          <w:jc w:val="center"/>
        </w:trPr>
        <w:tc>
          <w:tcPr>
            <w:tcW w:w="236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ТВГМ-30</w:t>
            </w:r>
          </w:p>
        </w:tc>
        <w:tc>
          <w:tcPr>
            <w:tcW w:w="872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3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1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8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7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787222" w:rsidRPr="00453979">
        <w:trPr>
          <w:trHeight w:val="276"/>
          <w:jc w:val="center"/>
        </w:trPr>
        <w:tc>
          <w:tcPr>
            <w:tcW w:w="236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ДКВр 20/13</w:t>
            </w:r>
          </w:p>
        </w:tc>
        <w:tc>
          <w:tcPr>
            <w:tcW w:w="872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3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01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8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7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78722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ДКВр 20/13</w:t>
            </w:r>
          </w:p>
        </w:tc>
        <w:tc>
          <w:tcPr>
            <w:tcW w:w="872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3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01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8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7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78722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ПТВМ-30М</w:t>
            </w:r>
          </w:p>
        </w:tc>
        <w:tc>
          <w:tcPr>
            <w:tcW w:w="872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3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1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8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7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78722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ДКВр 20/13</w:t>
            </w:r>
          </w:p>
        </w:tc>
        <w:tc>
          <w:tcPr>
            <w:tcW w:w="872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3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01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8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7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78722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787222" w:rsidRPr="00453979" w:rsidRDefault="00787222" w:rsidP="00D9722A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ООО «Теплосетевая компания»</w:t>
            </w:r>
          </w:p>
        </w:tc>
      </w:tr>
      <w:tr w:rsidR="0078722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«Универсал-6»</w:t>
            </w:r>
          </w:p>
        </w:tc>
        <w:tc>
          <w:tcPr>
            <w:tcW w:w="872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83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101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98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87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</w:tr>
      <w:tr w:rsidR="0078722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«Универсал-6»</w:t>
            </w:r>
          </w:p>
        </w:tc>
        <w:tc>
          <w:tcPr>
            <w:tcW w:w="872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3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101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98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7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</w:tr>
      <w:tr w:rsidR="0078722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«Универсал-6»</w:t>
            </w:r>
          </w:p>
        </w:tc>
        <w:tc>
          <w:tcPr>
            <w:tcW w:w="872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3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97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1019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981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  <w:tc>
          <w:tcPr>
            <w:tcW w:w="870" w:type="dxa"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0,31</w:t>
            </w:r>
          </w:p>
        </w:tc>
      </w:tr>
      <w:tr w:rsidR="0078722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787222" w:rsidRPr="00453979" w:rsidRDefault="00787222" w:rsidP="00D9722A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 xml:space="preserve">Котельная </w:t>
            </w:r>
            <w:r w:rsidR="00CE19C3" w:rsidRPr="00453979">
              <w:rPr>
                <w:rFonts w:ascii="Times New Roman" w:hAnsi="Times New Roman" w:cs="Times New Roman"/>
                <w:sz w:val="22"/>
                <w:szCs w:val="22"/>
              </w:rPr>
              <w:t>АО «Поликор»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ДКВР-4-13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2,17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2,04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3,42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3,42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ДКВР-4-13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2,1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3,42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3,42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ДКВР-4-13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2,44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3,42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3,42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АО «Кинешемская прядильно-ткацкая фабрика»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ДКВР-4/13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4,03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F23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4,03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F23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4,03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ДКВР-4/13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4,05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F23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4,05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F23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4,05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ДКВР-4/13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2,49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2,49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F23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F23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ДЕ-10/14ГМ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5,4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5,4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F23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F236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9,0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ЗАО «Электроконтакт»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ДКВР 20/13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ДКВР 20/13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ДКВР 20/13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20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№1, Ул.Советская,15а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 (уст. в 2007 году)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0,86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4664" w:type="dxa"/>
            <w:gridSpan w:val="5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выведены из эксплуатации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363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Viessmann Vitoplex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Viessmann Vitoplex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Viessmann Vitoplex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1,72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№2, Ул.Ленина,28а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lastRenderedPageBreak/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</w:tr>
      <w:tr w:rsidR="00FB05E2" w:rsidRPr="00453979">
        <w:trPr>
          <w:trHeight w:val="420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№4, Пер.Дунаевского, 2б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ТВГ-8М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4664" w:type="dxa"/>
            <w:gridSpan w:val="5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выведены из эксплуатации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ТВГ-8М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ТВГ-8М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ТВГ-8М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T 3G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T 3G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T 3G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17,5</w:t>
            </w:r>
          </w:p>
        </w:tc>
      </w:tr>
      <w:tr w:rsidR="00FB05E2" w:rsidRPr="00453979">
        <w:trPr>
          <w:trHeight w:val="419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№5, ул.Третьяковского, 48б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2870" w:type="dxa"/>
            <w:gridSpan w:val="3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перевод потребителей  на котельную №19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2870" w:type="dxa"/>
            <w:gridSpan w:val="3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2870" w:type="dxa"/>
            <w:gridSpan w:val="3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2870" w:type="dxa"/>
            <w:gridSpan w:val="3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2870" w:type="dxa"/>
            <w:gridSpan w:val="3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№7, ул.Горького, 131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ДКВР-4/13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64" w:type="dxa"/>
            <w:gridSpan w:val="5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выведены из эксплуатации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ДКВР-4/13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ДКВР-2,5/13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2,58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№8, ул.Ванцетти, 38б</w:t>
            </w:r>
          </w:p>
        </w:tc>
      </w:tr>
      <w:tr w:rsidR="00FB05E2" w:rsidRPr="00453979">
        <w:trPr>
          <w:trHeight w:val="485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КВа-3,2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КВа-3,2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КВа-3,2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КВа-3,2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2,75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№9, ул.Семенова, 11б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Универсал-6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851" w:type="dxa"/>
            <w:gridSpan w:val="2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выведены из эксплуатации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Универсал-6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851" w:type="dxa"/>
            <w:gridSpan w:val="2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Универсал-6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851" w:type="dxa"/>
            <w:gridSpan w:val="2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Универсал-6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851" w:type="dxa"/>
            <w:gridSpan w:val="2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07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Факел-Г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0,86</w:t>
            </w:r>
          </w:p>
        </w:tc>
        <w:tc>
          <w:tcPr>
            <w:tcW w:w="1851" w:type="dxa"/>
            <w:gridSpan w:val="2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Котельная №10, ул.Текстильная, 4б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3767" w:type="dxa"/>
            <w:gridSpan w:val="4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выведены из эксплуатации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3767" w:type="dxa"/>
            <w:gridSpan w:val="4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3767" w:type="dxa"/>
            <w:gridSpan w:val="4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3767" w:type="dxa"/>
            <w:gridSpan w:val="4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0,72</w:t>
            </w:r>
          </w:p>
        </w:tc>
        <w:tc>
          <w:tcPr>
            <w:tcW w:w="3767" w:type="dxa"/>
            <w:gridSpan w:val="4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2,58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№11, ул.Дзержинского, 26б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767" w:type="dxa"/>
            <w:gridSpan w:val="4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выведены из эксплуатации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767" w:type="dxa"/>
            <w:gridSpan w:val="4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767" w:type="dxa"/>
            <w:gridSpan w:val="4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767" w:type="dxa"/>
            <w:gridSpan w:val="4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767" w:type="dxa"/>
            <w:gridSpan w:val="4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Энергия-3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3767" w:type="dxa"/>
            <w:gridSpan w:val="4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3,526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№13, 2-ой Трудовой пер., 2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КВГ-4,65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КВГ-4,65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Турботерм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№14, ул.Краснофлотская, 9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КВГ-4,65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64" w:type="dxa"/>
            <w:gridSpan w:val="5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выведены из эксплуатации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КВГ-4,65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T 3G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T 3G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№15, ул.Красносветкинская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ТВГ-8М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5561" w:type="dxa"/>
            <w:gridSpan w:val="6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выведены из эксплуатации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ТВГ-8М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5561" w:type="dxa"/>
            <w:gridSpan w:val="6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ТВГ-8М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5561" w:type="dxa"/>
            <w:gridSpan w:val="6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КВГМ-20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19,8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19,8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19,8</w:t>
            </w:r>
          </w:p>
        </w:tc>
        <w:tc>
          <w:tcPr>
            <w:tcW w:w="5561" w:type="dxa"/>
            <w:gridSpan w:val="6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T 3G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T 3G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T 3G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2,4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№16, ул.Социалистическая, 54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ДКВР-10/13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664" w:type="dxa"/>
            <w:gridSpan w:val="5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выведены из эксплуатации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ДКВР-10/13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ДКВР-10/13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ДЕ-16/14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4664" w:type="dxa"/>
            <w:gridSpan w:val="5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T 3G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T 3G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12,9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</w:rPr>
              <w:lastRenderedPageBreak/>
              <w:t>Котельная №17, пос.Красноволжец, 10б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ТВГ-8М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8</w:t>
            </w:r>
            <w:r w:rsidRPr="00453979">
              <w:rPr>
                <w:rFonts w:ascii="Times New Roman" w:hAnsi="Times New Roman" w:cs="Times New Roman"/>
                <w:color w:val="000000"/>
              </w:rPr>
              <w:t>,</w:t>
            </w:r>
            <w:r w:rsidRPr="00453979"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2870" w:type="dxa"/>
            <w:gridSpan w:val="3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выведены из эксплуатации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ТВГ-8М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</w:t>
            </w:r>
          </w:p>
        </w:tc>
        <w:tc>
          <w:tcPr>
            <w:tcW w:w="2870" w:type="dxa"/>
            <w:gridSpan w:val="3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КВГ-4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870" w:type="dxa"/>
            <w:gridSpan w:val="3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Viessmann Vitoplex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Viessmann Vitoplex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№18, ул. Ломоносова, 20б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КВГ-6,5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КВГ-6,5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КВГ-6,5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Viessmann Vitoplex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widowControl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№19, ул.Спортивная, 18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Тула-3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2870" w:type="dxa"/>
            <w:gridSpan w:val="3"/>
            <w:vMerge w:val="restart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выведены из эксплуатации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Тула-3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2870" w:type="dxa"/>
            <w:gridSpan w:val="3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Тула-3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2870" w:type="dxa"/>
            <w:gridSpan w:val="3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Тула-3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2870" w:type="dxa"/>
            <w:gridSpan w:val="3"/>
            <w:vMerge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3,526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3,526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3,526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val="en-US"/>
              </w:rPr>
              <w:t>Ferroli Prextherm RSW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3,526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3,526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3,526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pStyle w:val="ConsPlusNormal"/>
              <w:ind w:firstLine="54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z w:val="22"/>
                <w:szCs w:val="22"/>
              </w:rPr>
              <w:t>Котельная ООО «ТДЛ Энерго» «Кинешемский»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ДКВР-10/13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ДКВР-10/13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ДКВР-10/13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ДКВР-10/13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ДКВР-10/13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10530" w:type="dxa"/>
            <w:gridSpan w:val="10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«ДХЗ - Производство»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ТП-30/39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ТП-30/39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FB05E2" w:rsidRPr="00453979">
        <w:trPr>
          <w:trHeight w:val="292"/>
          <w:jc w:val="center"/>
        </w:trPr>
        <w:tc>
          <w:tcPr>
            <w:tcW w:w="236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ТП-30/39</w:t>
            </w:r>
          </w:p>
        </w:tc>
        <w:tc>
          <w:tcPr>
            <w:tcW w:w="872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3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97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019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81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870" w:type="dxa"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</w:tbl>
    <w:p w:rsidR="00787222" w:rsidRPr="00453979" w:rsidRDefault="007872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87222" w:rsidRPr="00453979" w:rsidRDefault="00787222" w:rsidP="00301D7F">
      <w:pPr>
        <w:pStyle w:val="2"/>
        <w:spacing w:after="240"/>
        <w:ind w:left="578" w:hanging="578"/>
        <w:rPr>
          <w:rFonts w:ascii="Times New Roman" w:hAnsi="Times New Roman" w:cs="Times New Roman"/>
        </w:rPr>
      </w:pPr>
      <w:bookmarkStart w:id="18" w:name="_Toc365452753"/>
      <w:r w:rsidRPr="00453979">
        <w:rPr>
          <w:rFonts w:ascii="Times New Roman" w:hAnsi="Times New Roman" w:cs="Times New Roman"/>
        </w:rPr>
        <w:lastRenderedPageBreak/>
        <w:t>Существующие и перспективные технические ограничения на использование установленной тепловой мощности и значения располагаемой мощности осно</w:t>
      </w:r>
      <w:r w:rsidRPr="00453979">
        <w:rPr>
          <w:rFonts w:ascii="Times New Roman" w:hAnsi="Times New Roman" w:cs="Times New Roman"/>
        </w:rPr>
        <w:t>в</w:t>
      </w:r>
      <w:r w:rsidRPr="00453979">
        <w:rPr>
          <w:rFonts w:ascii="Times New Roman" w:hAnsi="Times New Roman" w:cs="Times New Roman"/>
        </w:rPr>
        <w:t>ного оборудования источников тепловой энергии.</w:t>
      </w:r>
      <w:bookmarkEnd w:id="18"/>
    </w:p>
    <w:p w:rsidR="00787222" w:rsidRPr="00453979" w:rsidRDefault="00787222" w:rsidP="00482F56">
      <w:pPr>
        <w:pStyle w:val="13"/>
        <w:tabs>
          <w:tab w:val="left" w:pos="567"/>
        </w:tabs>
        <w:spacing w:before="0" w:after="0" w:line="276" w:lineRule="auto"/>
        <w:ind w:firstLine="709"/>
        <w:jc w:val="left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pacing w:val="0"/>
          <w:sz w:val="24"/>
          <w:szCs w:val="24"/>
        </w:rPr>
        <w:t>Существующих и перспективных технических ограничений на использование установле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н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ной тепловой мощности не установлено.</w:t>
      </w:r>
    </w:p>
    <w:p w:rsidR="00787222" w:rsidRPr="00453979" w:rsidRDefault="00787222" w:rsidP="00482F56">
      <w:pPr>
        <w:pStyle w:val="13"/>
        <w:tabs>
          <w:tab w:val="left" w:pos="567"/>
        </w:tabs>
        <w:spacing w:before="0" w:after="0" w:line="276" w:lineRule="auto"/>
        <w:ind w:firstLine="709"/>
        <w:jc w:val="left"/>
        <w:rPr>
          <w:rFonts w:ascii="Times New Roman" w:hAnsi="Times New Roman" w:cs="Times New Roman"/>
          <w:spacing w:val="0"/>
          <w:sz w:val="24"/>
          <w:szCs w:val="24"/>
        </w:rPr>
      </w:pPr>
    </w:p>
    <w:p w:rsidR="00787222" w:rsidRPr="00453979" w:rsidRDefault="00787222" w:rsidP="00301D7F">
      <w:pPr>
        <w:pStyle w:val="2"/>
        <w:spacing w:after="240"/>
        <w:ind w:left="578" w:hanging="578"/>
        <w:rPr>
          <w:rFonts w:ascii="Times New Roman" w:hAnsi="Times New Roman" w:cs="Times New Roman"/>
        </w:rPr>
      </w:pPr>
      <w:bookmarkStart w:id="19" w:name="_Toc365452754"/>
      <w:r w:rsidRPr="00453979">
        <w:rPr>
          <w:rFonts w:ascii="Times New Roman" w:hAnsi="Times New Roman" w:cs="Times New Roman"/>
        </w:rPr>
        <w:t>Существующие и перспективные затраты тепловой мощности на собственные и хозяйственные нужды источников тепловой энергии.</w:t>
      </w:r>
      <w:bookmarkEnd w:id="19"/>
    </w:p>
    <w:p w:rsidR="00787222" w:rsidRPr="00453979" w:rsidRDefault="00787222" w:rsidP="00301D7F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 таблице 2.4 представлены затраты тепловой мощности на собственные и хозяйственные нужды источников теплоснабжения к концу планируемого периода.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8480" w:type="dxa"/>
        <w:jc w:val="center"/>
        <w:tblLook w:val="00A0"/>
      </w:tblPr>
      <w:tblGrid>
        <w:gridCol w:w="4900"/>
        <w:gridCol w:w="1680"/>
        <w:gridCol w:w="1900"/>
      </w:tblGrid>
      <w:tr w:rsidR="00787222" w:rsidRPr="00453979">
        <w:trPr>
          <w:trHeight w:val="600"/>
          <w:jc w:val="center"/>
        </w:trPr>
        <w:tc>
          <w:tcPr>
            <w:tcW w:w="4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источника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Собственные нужды, Гкал/ч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4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2012 год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2028 год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«Кинешма» (с января 2018 года - ООО «ТеплоЭнерго»)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3,13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3,13</w:t>
            </w:r>
          </w:p>
        </w:tc>
      </w:tr>
      <w:tr w:rsidR="00787222" w:rsidRPr="00453979">
        <w:trPr>
          <w:trHeight w:val="6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0,02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«Поликор»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0,03</w:t>
            </w:r>
          </w:p>
        </w:tc>
      </w:tr>
      <w:tr w:rsidR="00FB05E2" w:rsidRPr="00453979">
        <w:trPr>
          <w:trHeight w:val="6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«Кинешемская прядильно-ткацкая фабрика»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0,09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«Электроконтакт»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8,98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№1, Ул.Советская,15а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0,06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№2, Ул.Ленина, 28а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0,03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№4, Пер.Дунаевского, 2б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0,48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№5, ул.Третьяковского, 48б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№7, ул.Горького, 131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0,08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№8, ул.Ванцетти, 38б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0,11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№9, ул.Семенова, 11б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0,05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№10, ул.Текстильная, 4б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0,05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№11, ул.Дзержинского, 26б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0,11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№13, 2-ой Трудовой пер., 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0,11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№14, ул.Краснофлотская, 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0,10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№15, ул.Красносветкинская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0,46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№16, ул.Социалистическая, 54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0,53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0,26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№17, пос.Красноволжец, 10б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0,16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№18, ул.Ломоносова, 20б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0,12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№19, ул.Спортивная, 18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0,07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«ТДЛ Энерго» «Кинешемский»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0,15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4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"ДХЗ-Производство"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0,39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0,39</w:t>
            </w:r>
          </w:p>
        </w:tc>
      </w:tr>
    </w:tbl>
    <w:p w:rsidR="00787222" w:rsidRPr="00453979" w:rsidRDefault="00787222" w:rsidP="00482F56">
      <w:pPr>
        <w:pStyle w:val="13"/>
        <w:tabs>
          <w:tab w:val="left" w:pos="567"/>
        </w:tabs>
        <w:spacing w:before="0" w:after="0" w:line="276" w:lineRule="auto"/>
        <w:ind w:firstLine="709"/>
        <w:rPr>
          <w:rFonts w:ascii="Times New Roman" w:hAnsi="Times New Roman" w:cs="Times New Roman"/>
          <w:spacing w:val="0"/>
        </w:rPr>
      </w:pPr>
      <w:r w:rsidRPr="00453979">
        <w:rPr>
          <w:rFonts w:ascii="Times New Roman" w:hAnsi="Times New Roman" w:cs="Times New Roman"/>
          <w:spacing w:val="0"/>
        </w:rPr>
        <w:br w:type="page"/>
      </w: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20" w:name="_Toc365452755"/>
      <w:r w:rsidRPr="00453979">
        <w:rPr>
          <w:rFonts w:ascii="Times New Roman" w:hAnsi="Times New Roman" w:cs="Times New Roman"/>
        </w:rPr>
        <w:lastRenderedPageBreak/>
        <w:t>Значения существующей и перспективной тепловой мощности источников т</w:t>
      </w:r>
      <w:r w:rsidRPr="00453979">
        <w:rPr>
          <w:rFonts w:ascii="Times New Roman" w:hAnsi="Times New Roman" w:cs="Times New Roman"/>
        </w:rPr>
        <w:t>е</w:t>
      </w:r>
      <w:r w:rsidRPr="00453979">
        <w:rPr>
          <w:rFonts w:ascii="Times New Roman" w:hAnsi="Times New Roman" w:cs="Times New Roman"/>
        </w:rPr>
        <w:t>пловой энергии нетто.</w:t>
      </w:r>
      <w:bookmarkEnd w:id="20"/>
    </w:p>
    <w:p w:rsidR="00787222" w:rsidRPr="00453979" w:rsidRDefault="00787222" w:rsidP="007E1FE3">
      <w:pPr>
        <w:spacing w:before="12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 таблице 2.5 представлены значения существующей и перспективной тепловой мощности источников тепловой энергии нетто к окончанию планируемого периода.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7831" w:type="dxa"/>
        <w:jc w:val="center"/>
        <w:tblLook w:val="00A0"/>
      </w:tblPr>
      <w:tblGrid>
        <w:gridCol w:w="5407"/>
        <w:gridCol w:w="1206"/>
        <w:gridCol w:w="6"/>
        <w:gridCol w:w="1212"/>
      </w:tblGrid>
      <w:tr w:rsidR="00787222" w:rsidRPr="00453979">
        <w:trPr>
          <w:trHeight w:val="485"/>
          <w:jc w:val="center"/>
        </w:trPr>
        <w:tc>
          <w:tcPr>
            <w:tcW w:w="5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источника</w:t>
            </w:r>
          </w:p>
        </w:tc>
        <w:tc>
          <w:tcPr>
            <w:tcW w:w="24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Нетто мощность, Гкал/час</w:t>
            </w:r>
          </w:p>
        </w:tc>
      </w:tr>
      <w:tr w:rsidR="00787222" w:rsidRPr="00453979">
        <w:trPr>
          <w:trHeight w:val="267"/>
          <w:jc w:val="center"/>
        </w:trPr>
        <w:tc>
          <w:tcPr>
            <w:tcW w:w="5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2012 год</w:t>
            </w:r>
          </w:p>
        </w:tc>
        <w:tc>
          <w:tcPr>
            <w:tcW w:w="12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2028 год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9030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«Кинешма» (с января 2018 г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да - ООО «ТеплоЭнерго»)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115,37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115,37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2421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«Поликор»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6,55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7,6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«Кинешемская прядильно-ткацкая фа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б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рика»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12,24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12,24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«Электроконтакт»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23,62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23,62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№1, Ул.Советская,15а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4,15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5,96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№2, Ул.Ленина, 28а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№4, Пер.Дунаевского, 2б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23,69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47,25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№5, ул.Третьяковского, 48б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№7, ул.Горького, 131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6,15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7,66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№8, ул.Ванцетти, 38б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9,53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9,53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№9, ул.Семенова, 11б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2,80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5,11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№10, ул.Текстильная, 4б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5,11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№11, ул.Дзержинского, 26б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3,34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10,47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№13, 2-ой Трудовой пер., 2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7,73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№14, ул.Краснофлотская, 9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5,28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10,22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9030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№15, ул.Красноветкинская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37,32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45,80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№16, ул.Социалистическая, 54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19,56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25,54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№17, пос.Красноволжец, 10б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15,56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15,84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№18, ул.Ломоносова, 20б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15,97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15,97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№19, ул.Спортивная, 18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2,21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«ТДЛ Энерго» «Кинешемский»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32,35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32,35</w:t>
            </w:r>
          </w:p>
        </w:tc>
      </w:tr>
      <w:tr w:rsidR="00FB05E2" w:rsidRPr="00453979">
        <w:trPr>
          <w:trHeight w:val="300"/>
          <w:jc w:val="center"/>
        </w:trPr>
        <w:tc>
          <w:tcPr>
            <w:tcW w:w="5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"ДХЗ-Производство"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43,61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43,61</w:t>
            </w:r>
          </w:p>
        </w:tc>
      </w:tr>
    </w:tbl>
    <w:p w:rsidR="00787222" w:rsidRPr="00453979" w:rsidRDefault="00787222" w:rsidP="00482F56">
      <w:pPr>
        <w:pStyle w:val="13"/>
        <w:tabs>
          <w:tab w:val="left" w:pos="567"/>
        </w:tabs>
        <w:spacing w:before="0" w:after="0" w:line="276" w:lineRule="auto"/>
        <w:ind w:firstLine="709"/>
        <w:rPr>
          <w:rFonts w:ascii="Times New Roman" w:hAnsi="Times New Roman" w:cs="Times New Roman"/>
          <w:spacing w:val="0"/>
        </w:rPr>
      </w:pPr>
    </w:p>
    <w:p w:rsidR="00787222" w:rsidRPr="00453979" w:rsidRDefault="00787222" w:rsidP="00482F56">
      <w:pPr>
        <w:pStyle w:val="13"/>
        <w:tabs>
          <w:tab w:val="left" w:pos="567"/>
        </w:tabs>
        <w:spacing w:before="0" w:after="0" w:line="276" w:lineRule="auto"/>
        <w:ind w:firstLine="709"/>
        <w:rPr>
          <w:rFonts w:ascii="Times New Roman" w:hAnsi="Times New Roman" w:cs="Times New Roman"/>
          <w:spacing w:val="0"/>
        </w:rPr>
        <w:sectPr w:rsidR="00787222" w:rsidRPr="00453979" w:rsidSect="000608D8">
          <w:pgSz w:w="11906" w:h="16838"/>
          <w:pgMar w:top="737" w:right="566" w:bottom="851" w:left="1134" w:header="567" w:footer="567" w:gutter="0"/>
          <w:cols w:space="720"/>
          <w:titlePg/>
        </w:sectPr>
      </w:pP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21" w:name="_Toc365452756"/>
      <w:r w:rsidRPr="00453979">
        <w:rPr>
          <w:rFonts w:ascii="Times New Roman" w:hAnsi="Times New Roman" w:cs="Times New Roman"/>
        </w:rPr>
        <w:lastRenderedPageBreak/>
        <w:t>Значения существующих и перспективных потерь тепловой энергии  при  ее передаче  по тепловым сетям, включая пот</w:t>
      </w:r>
      <w:r w:rsidRPr="00453979">
        <w:rPr>
          <w:rFonts w:ascii="Times New Roman" w:hAnsi="Times New Roman" w:cs="Times New Roman"/>
        </w:rPr>
        <w:t>е</w:t>
      </w:r>
      <w:r w:rsidRPr="00453979">
        <w:rPr>
          <w:rFonts w:ascii="Times New Roman" w:hAnsi="Times New Roman" w:cs="Times New Roman"/>
        </w:rPr>
        <w:t>ри тепловой энергии в тепловых сетях теплопередачей через теплоизоляционные конструкции теплопроводов и с потерями и затратами теплоносителей.</w:t>
      </w:r>
      <w:bookmarkEnd w:id="21"/>
    </w:p>
    <w:p w:rsidR="00787222" w:rsidRPr="00453979" w:rsidRDefault="00787222" w:rsidP="007E1FE3">
      <w:pPr>
        <w:spacing w:before="120"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Значения существующих и перспективных потерь по источникам теплоснабжения города Кинешмы представлены в таблице 2.6</w:t>
      </w:r>
    </w:p>
    <w:p w:rsidR="00787222" w:rsidRPr="00453979" w:rsidRDefault="00787222" w:rsidP="00301D7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5057" w:type="dxa"/>
        <w:tblInd w:w="93" w:type="dxa"/>
        <w:tblLook w:val="00A0"/>
      </w:tblPr>
      <w:tblGrid>
        <w:gridCol w:w="6129"/>
        <w:gridCol w:w="1116"/>
        <w:gridCol w:w="1116"/>
        <w:gridCol w:w="1116"/>
        <w:gridCol w:w="1116"/>
        <w:gridCol w:w="1116"/>
        <w:gridCol w:w="1116"/>
        <w:gridCol w:w="1116"/>
        <w:gridCol w:w="1116"/>
      </w:tblGrid>
      <w:tr w:rsidR="00787222" w:rsidRPr="00453979">
        <w:trPr>
          <w:trHeight w:val="70"/>
        </w:trPr>
        <w:tc>
          <w:tcPr>
            <w:tcW w:w="6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Источник теплоснабжения</w:t>
            </w:r>
          </w:p>
        </w:tc>
        <w:tc>
          <w:tcPr>
            <w:tcW w:w="89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Потери тепловой энергии, Гкал/год</w:t>
            </w:r>
          </w:p>
        </w:tc>
      </w:tr>
      <w:tr w:rsidR="00787222" w:rsidRPr="00453979">
        <w:trPr>
          <w:trHeight w:val="300"/>
        </w:trPr>
        <w:tc>
          <w:tcPr>
            <w:tcW w:w="6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2018-2023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2023-2028</w:t>
            </w:r>
          </w:p>
        </w:tc>
      </w:tr>
      <w:tr w:rsidR="00787222" w:rsidRPr="00453979">
        <w:trPr>
          <w:trHeight w:val="30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«Кинешма» (с января 2018 года - ООО «ТеплоЭнерго»)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15619,00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15619,00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15772,35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16002,38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16263,08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16539,12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16845,82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17152,53</w:t>
            </w:r>
          </w:p>
        </w:tc>
      </w:tr>
      <w:tr w:rsidR="0078722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</w:t>
            </w:r>
          </w:p>
          <w:p w:rsidR="003F5D73" w:rsidRPr="00453979" w:rsidRDefault="003F5D7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Ул.</w:t>
            </w:r>
            <w:r w:rsidR="00CD0213" w:rsidRPr="00453979">
              <w:rPr>
                <w:rFonts w:ascii="Times New Roman" w:hAnsi="Times New Roman" w:cs="Times New Roman"/>
              </w:rPr>
              <w:t xml:space="preserve"> Виноградова, 6</w:t>
            </w:r>
            <w:r w:rsidRPr="00453979">
              <w:rPr>
                <w:rFonts w:ascii="Times New Roman" w:hAnsi="Times New Roman" w:cs="Times New Roman"/>
              </w:rPr>
              <w:t>-а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137,98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137,98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137,98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137,98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3F5D73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3F5D73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3F5D73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3F5D73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189,81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«Поликор»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481,03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482,09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421,09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326,64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353,94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379,84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379,84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379,84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«Кинешемская прядильно-ткацкая фабрика»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3700,00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4135,37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4788,43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5528,56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6312,22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7182,97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8053,71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«Электроконтакт»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5707,00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5707,00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5955,97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6329,43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6752,69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7200,84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7698,79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8196,74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№1, Ул.Советская,15а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824,34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824,34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833,28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846,69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794,80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794,80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794,80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913,75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№2, Ул.Ленина, 28а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1000,34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1000,34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1000,34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1000,34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963,30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963,30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963,30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1000,34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№4, Пер.Дунаевского, 2б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5394,11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5394,11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5572,09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5839,05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5164,65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5164,65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5164,65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7173,89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№5, ул.Третьяковского, 48б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744,07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744,07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744,07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744,07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№7, ул.Горького, 131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869,92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869,92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873,70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879,37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907,71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№8, ул.Ванцетти, 38б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1283,02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1283,02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1326,26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1344,64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1214,00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1214,00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1214,00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1391,13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№9, ул.Семенова, 11б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552,95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552,95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583,49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629,29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533,30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533,30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533,30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858,32</w:t>
            </w:r>
          </w:p>
        </w:tc>
      </w:tr>
      <w:tr w:rsidR="00FB05E2" w:rsidRPr="00453979">
        <w:trPr>
          <w:trHeight w:val="77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№10, ул.Текстильная, 4б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487,71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487,71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524,33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579,25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853,87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№11, ул.Дзержинского, 26б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1077,89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1077,89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1227,01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1450,70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1174,80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1174,80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1174,80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2569,12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№13, 2-ой Трудовой пер., 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1353,18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1353,18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1353,18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1353,18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1427,60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1427,60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1427,60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1486,85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№14, ул.Краснофлотская, 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1336,94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1336,94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1387,58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1463,53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1290,20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1290,20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1290,20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1843,30</w:t>
            </w:r>
          </w:p>
        </w:tc>
      </w:tr>
      <w:tr w:rsidR="00FB05E2" w:rsidRPr="00453979">
        <w:trPr>
          <w:trHeight w:val="7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№15, ул.Красносветкинская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4796,63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4796,63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4953,92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5189,84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4579,90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4579,90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4579,90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6369,48</w:t>
            </w:r>
          </w:p>
        </w:tc>
      </w:tr>
      <w:tr w:rsidR="00FB05E2" w:rsidRPr="00453979">
        <w:trPr>
          <w:trHeight w:val="105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№16, ул.Социалистическая, 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4494,78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4494,78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4640,62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4859,37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4519,50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4519,50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4519,50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5953,15</w:t>
            </w:r>
          </w:p>
        </w:tc>
      </w:tr>
      <w:tr w:rsidR="00FB05E2" w:rsidRPr="00453979">
        <w:trPr>
          <w:trHeight w:val="77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№17, пос.Красноволжец, 10б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2569,26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2569,26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2692,44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2877,21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2476,70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2476,70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2476,70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3801,06</w:t>
            </w:r>
          </w:p>
        </w:tc>
      </w:tr>
      <w:tr w:rsidR="00FB05E2" w:rsidRPr="00453979">
        <w:trPr>
          <w:trHeight w:val="77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№18, ул.Ломоносова, 20б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2339,40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2339,40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2400,04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2491,00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2181,45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2181,45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2181,45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2945,81</w:t>
            </w:r>
          </w:p>
        </w:tc>
      </w:tr>
      <w:tr w:rsidR="00FB05E2" w:rsidRPr="00453979">
        <w:trPr>
          <w:trHeight w:val="77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№19, ул.Спортивная, 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740,47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740,47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740,47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740,47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1424,70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1749,31</w:t>
            </w:r>
          </w:p>
        </w:tc>
      </w:tr>
      <w:tr w:rsidR="00FB05E2" w:rsidRPr="00453979">
        <w:trPr>
          <w:trHeight w:val="77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Тепловой пункт №20, ул.Спортивная, 2-а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</w:tr>
      <w:tr w:rsidR="00FB05E2" w:rsidRPr="00453979">
        <w:trPr>
          <w:trHeight w:val="77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«ТДЛ Энерго»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156,98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156,98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160,60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166,03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172,19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178,71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185,95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193,19</w:t>
            </w:r>
          </w:p>
        </w:tc>
      </w:tr>
      <w:tr w:rsidR="00FB05E2" w:rsidRPr="00453979">
        <w:trPr>
          <w:trHeight w:val="300"/>
        </w:trPr>
        <w:tc>
          <w:tcPr>
            <w:tcW w:w="6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Котельная ООО "ДХЗ-Производство"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1095,50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1095,50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1095,50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1095,50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1095,50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1095,50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1095,50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1095,50</w:t>
            </w:r>
          </w:p>
        </w:tc>
      </w:tr>
    </w:tbl>
    <w:p w:rsidR="00787222" w:rsidRPr="00453979" w:rsidRDefault="00787222" w:rsidP="00482F56">
      <w:pPr>
        <w:pStyle w:val="13"/>
        <w:tabs>
          <w:tab w:val="left" w:pos="567"/>
        </w:tabs>
        <w:spacing w:before="0" w:after="0" w:line="276" w:lineRule="auto"/>
        <w:ind w:firstLine="709"/>
        <w:rPr>
          <w:rFonts w:ascii="Times New Roman" w:hAnsi="Times New Roman" w:cs="Times New Roman"/>
          <w:spacing w:val="0"/>
        </w:rPr>
        <w:sectPr w:rsidR="00787222" w:rsidRPr="00453979" w:rsidSect="000608D8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22" w:name="_Toc365452757"/>
      <w:r w:rsidRPr="00453979">
        <w:rPr>
          <w:rFonts w:ascii="Times New Roman" w:hAnsi="Times New Roman" w:cs="Times New Roman"/>
        </w:rPr>
        <w:lastRenderedPageBreak/>
        <w:t>Затраты существующей и перспективной тепловой мощности на собственные нужды тепловых сетей.</w:t>
      </w:r>
      <w:bookmarkEnd w:id="22"/>
    </w:p>
    <w:p w:rsidR="00787222" w:rsidRPr="00453979" w:rsidRDefault="00787222" w:rsidP="0027141D">
      <w:pPr>
        <w:pStyle w:val="2c"/>
        <w:tabs>
          <w:tab w:val="left" w:pos="567"/>
        </w:tabs>
        <w:spacing w:before="240" w:after="240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pacing w:val="0"/>
          <w:sz w:val="24"/>
          <w:szCs w:val="24"/>
        </w:rPr>
        <w:t>Затраты существующей и перспективной тепловой мощности на собственные нужды тепл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о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вых сетей отсутствуют.</w:t>
      </w: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23" w:name="_Toc365452758"/>
      <w:r w:rsidRPr="00453979">
        <w:rPr>
          <w:rFonts w:ascii="Times New Roman" w:hAnsi="Times New Roman" w:cs="Times New Roman"/>
        </w:rPr>
        <w:t>Значения существующей и перспективной резервной тепловой мощности и</w:t>
      </w:r>
      <w:r w:rsidRPr="00453979">
        <w:rPr>
          <w:rFonts w:ascii="Times New Roman" w:hAnsi="Times New Roman" w:cs="Times New Roman"/>
        </w:rPr>
        <w:t>с</w:t>
      </w:r>
      <w:r w:rsidRPr="00453979">
        <w:rPr>
          <w:rFonts w:ascii="Times New Roman" w:hAnsi="Times New Roman" w:cs="Times New Roman"/>
        </w:rPr>
        <w:t>точников теплоснабжения, в том числе источников тепловой энергии, принадлеж</w:t>
      </w:r>
      <w:r w:rsidRPr="00453979">
        <w:rPr>
          <w:rFonts w:ascii="Times New Roman" w:hAnsi="Times New Roman" w:cs="Times New Roman"/>
        </w:rPr>
        <w:t>а</w:t>
      </w:r>
      <w:r w:rsidRPr="00453979">
        <w:rPr>
          <w:rFonts w:ascii="Times New Roman" w:hAnsi="Times New Roman" w:cs="Times New Roman"/>
        </w:rPr>
        <w:t>щих потребителям, источников тепловой энергии теплоснабжающих организаций, с учетом аварийного резерва и резерва по договорам на поддержание резервной тепл</w:t>
      </w:r>
      <w:r w:rsidRPr="00453979">
        <w:rPr>
          <w:rFonts w:ascii="Times New Roman" w:hAnsi="Times New Roman" w:cs="Times New Roman"/>
        </w:rPr>
        <w:t>о</w:t>
      </w:r>
      <w:r w:rsidRPr="00453979">
        <w:rPr>
          <w:rFonts w:ascii="Times New Roman" w:hAnsi="Times New Roman" w:cs="Times New Roman"/>
        </w:rPr>
        <w:t>вой мощности.</w:t>
      </w:r>
      <w:bookmarkEnd w:id="23"/>
    </w:p>
    <w:p w:rsidR="00787222" w:rsidRPr="00453979" w:rsidRDefault="00787222" w:rsidP="00BD1BF7">
      <w:pPr>
        <w:pStyle w:val="af6"/>
        <w:shd w:val="clear" w:color="auto" w:fill="auto"/>
        <w:spacing w:before="120" w:line="276" w:lineRule="auto"/>
        <w:ind w:firstLine="567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>Резерв тепловой мощности источников теплоснабжения к окончанию планируемого пери</w:t>
      </w: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>да(2028 год) с учетом планируемой реконструкции котельных, а также строительства БМК на К</w:t>
      </w: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>тельной №16 представлен в таблице 2.7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0311" w:type="dxa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/>
      </w:tblPr>
      <w:tblGrid>
        <w:gridCol w:w="3559"/>
        <w:gridCol w:w="1247"/>
        <w:gridCol w:w="1244"/>
        <w:gridCol w:w="1788"/>
        <w:gridCol w:w="1244"/>
        <w:gridCol w:w="1229"/>
      </w:tblGrid>
      <w:tr w:rsidR="00787222" w:rsidRPr="00453979">
        <w:trPr>
          <w:trHeight w:val="1617"/>
        </w:trPr>
        <w:tc>
          <w:tcPr>
            <w:tcW w:w="3559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Наименование источника тепловой энергии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Распол</w:t>
            </w:r>
            <w:r w:rsidRPr="00453979">
              <w:rPr>
                <w:rFonts w:ascii="Times New Roman" w:hAnsi="Times New Roman" w:cs="Times New Roman"/>
                <w:color w:val="000000"/>
              </w:rPr>
              <w:t>а</w:t>
            </w:r>
            <w:r w:rsidRPr="00453979">
              <w:rPr>
                <w:rFonts w:ascii="Times New Roman" w:hAnsi="Times New Roman" w:cs="Times New Roman"/>
                <w:color w:val="000000"/>
              </w:rPr>
              <w:t>гаемая мощность источника, Гкал/ч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Нетто мощность источника, Гкал/ч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Присоединенная нагрузка потр</w:t>
            </w:r>
            <w:r w:rsidRPr="00453979">
              <w:rPr>
                <w:rFonts w:ascii="Times New Roman" w:hAnsi="Times New Roman" w:cs="Times New Roman"/>
                <w:color w:val="000000"/>
              </w:rPr>
              <w:t>е</w:t>
            </w:r>
            <w:r w:rsidRPr="00453979">
              <w:rPr>
                <w:rFonts w:ascii="Times New Roman" w:hAnsi="Times New Roman" w:cs="Times New Roman"/>
                <w:color w:val="000000"/>
              </w:rPr>
              <w:t>бителей, Гкал/ч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Резервная тепловая мощность источника, Гкал/ч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Резерв по мощности, в %</w:t>
            </w:r>
          </w:p>
        </w:tc>
      </w:tr>
      <w:tr w:rsidR="0078722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787222" w:rsidRPr="00453979" w:rsidRDefault="00787222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</w:rPr>
              <w:t>ООО «МИП «Кине</w:t>
            </w:r>
            <w:r w:rsidR="00775A62" w:rsidRPr="00453979">
              <w:rPr>
                <w:rFonts w:ascii="Times New Roman" w:hAnsi="Times New Roman" w:cs="Times New Roman"/>
                <w:color w:val="000000"/>
              </w:rPr>
              <w:t>ш</w:t>
            </w:r>
            <w:r w:rsidR="00775A62" w:rsidRPr="00453979">
              <w:rPr>
                <w:rFonts w:ascii="Times New Roman" w:hAnsi="Times New Roman" w:cs="Times New Roman"/>
                <w:color w:val="000000"/>
              </w:rPr>
              <w:t>ма» (с января 2018 года - ООО «ТеплоЭнерго»)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118,50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115,37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100,87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10,70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9,28</w:t>
            </w:r>
          </w:p>
        </w:tc>
      </w:tr>
      <w:tr w:rsidR="0078722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0,60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787222" w:rsidRPr="00453979" w:rsidRDefault="0078722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29,04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АО «Поликор»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10,26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7,01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4,021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2,99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42,6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АО «Кинешемская пр</w:t>
            </w:r>
            <w:r w:rsidRPr="00453979">
              <w:rPr>
                <w:rFonts w:ascii="Times New Roman" w:hAnsi="Times New Roman" w:cs="Times New Roman"/>
                <w:color w:val="000000"/>
              </w:rPr>
              <w:t>я</w:t>
            </w:r>
            <w:r w:rsidRPr="00453979">
              <w:rPr>
                <w:rFonts w:ascii="Times New Roman" w:hAnsi="Times New Roman" w:cs="Times New Roman"/>
                <w:color w:val="000000"/>
              </w:rPr>
              <w:t>дильно-ткацкая фабрика»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12,33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12,24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10,12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2,12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17,29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ЗАО «Электроконтакт»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32,60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23,62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15,21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8,41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35,61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№1, Ул.Советская,15а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6,02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5,96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4,41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1,34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22,56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№2, Ул.Ленина, 28а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7,08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6,11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0,71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10,06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№4, Пер.Дунаевского, 2б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47,73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47,25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33,05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11,40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24,13</w:t>
            </w:r>
          </w:p>
        </w:tc>
      </w:tr>
      <w:tr w:rsidR="00FB05E2" w:rsidRPr="00453979">
        <w:trPr>
          <w:trHeight w:val="407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№5, ул.Третьяковского, 48б</w:t>
            </w:r>
          </w:p>
        </w:tc>
        <w:tc>
          <w:tcPr>
            <w:tcW w:w="6752" w:type="dxa"/>
            <w:gridSpan w:val="5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выведена из эксплуатации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№7, ул.Горького, 131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7,74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7,66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2,28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29,78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№8, ул.Ванцетти, 38б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9,64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9,53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2,28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23,91</w:t>
            </w:r>
          </w:p>
        </w:tc>
      </w:tr>
      <w:tr w:rsidR="00FB05E2" w:rsidRPr="00453979">
        <w:trPr>
          <w:trHeight w:val="211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№9, ул.Семенова, 11б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5,11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3,40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1,36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26,67</w:t>
            </w:r>
          </w:p>
        </w:tc>
      </w:tr>
      <w:tr w:rsidR="00FB05E2" w:rsidRPr="00453979">
        <w:trPr>
          <w:trHeight w:val="230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№10, ул.Текстильная, 4б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5,11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3,20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1,56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30,53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№11, ул.Дзержинского, 26б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10,58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10,47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5,98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3,88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37,01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№13, 2-ой Трудовой пер., 2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10,61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7,16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2,75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26,17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№14, ул.Краснофлотская, 9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10,32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10,22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7,28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2,19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21,40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№15, ул.Красносветкинская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46,26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45,80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33,25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11,14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24,32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Котельная №16, </w:t>
            </w:r>
            <w:r w:rsidRPr="00453979">
              <w:rPr>
                <w:rFonts w:ascii="Times New Roman" w:hAnsi="Times New Roman" w:cs="Times New Roman"/>
                <w:color w:val="000000"/>
              </w:rPr>
              <w:lastRenderedPageBreak/>
              <w:t>ул.Социалистическая, 54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lastRenderedPageBreak/>
              <w:t>25,80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25,54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16,53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7,69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30,10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lastRenderedPageBreak/>
              <w:t>Котельная №17, пос.Красноволжец, 10б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16,00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15,84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11,07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3,84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24,24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№18, ул.Ломоносова, 20б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17,81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17,69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12,14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4,93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27,86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№19, ул.Спортивная, 18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6,98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3,75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2,74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39,18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ООО «ТДЛ Энерго» «Кинешемский»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32,50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32,35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8,59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23,61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73,00</w:t>
            </w:r>
          </w:p>
        </w:tc>
      </w:tr>
      <w:tr w:rsidR="00FB05E2" w:rsidRPr="00453979">
        <w:trPr>
          <w:trHeight w:val="315"/>
        </w:trPr>
        <w:tc>
          <w:tcPr>
            <w:tcW w:w="3559" w:type="dxa"/>
            <w:shd w:val="clear" w:color="auto" w:fill="FFFFFF"/>
            <w:noWrap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ООО "ДХЗ-Производство"</w:t>
            </w:r>
          </w:p>
        </w:tc>
        <w:tc>
          <w:tcPr>
            <w:tcW w:w="1247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44,00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43,61</w:t>
            </w:r>
          </w:p>
        </w:tc>
        <w:tc>
          <w:tcPr>
            <w:tcW w:w="1788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44,00</w:t>
            </w:r>
          </w:p>
        </w:tc>
        <w:tc>
          <w:tcPr>
            <w:tcW w:w="1244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-3,69</w:t>
            </w:r>
          </w:p>
        </w:tc>
        <w:tc>
          <w:tcPr>
            <w:tcW w:w="1229" w:type="dxa"/>
            <w:shd w:val="clear" w:color="auto" w:fill="FFFFFF"/>
            <w:vAlign w:val="center"/>
          </w:tcPr>
          <w:p w:rsidR="00FB05E2" w:rsidRPr="00453979" w:rsidRDefault="00FB05E2" w:rsidP="00886C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-8,46</w:t>
            </w:r>
          </w:p>
        </w:tc>
      </w:tr>
    </w:tbl>
    <w:p w:rsidR="00787222" w:rsidRPr="00453979" w:rsidRDefault="00787222" w:rsidP="00301D7F">
      <w:pPr>
        <w:pStyle w:val="2c"/>
        <w:tabs>
          <w:tab w:val="left" w:pos="567"/>
        </w:tabs>
        <w:spacing w:before="0"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E20B13">
      <w:pPr>
        <w:pStyle w:val="2c"/>
        <w:tabs>
          <w:tab w:val="left" w:pos="567"/>
        </w:tabs>
        <w:spacing w:before="0"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Резерв тепловой мощности по Котельной №16 без строительства блочно-модульной котельной будет составлять 4,43 Гкал/ч или 17,35%, при перспективной присоединенной нагрузке 19,79 Гкал/ч.</w:t>
      </w:r>
    </w:p>
    <w:p w:rsidR="00787222" w:rsidRPr="00453979" w:rsidRDefault="00787222" w:rsidP="00E20B13">
      <w:pPr>
        <w:pStyle w:val="2c"/>
        <w:tabs>
          <w:tab w:val="left" w:pos="567"/>
        </w:tabs>
        <w:spacing w:before="0"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 окончанию планируемого периода расчетная общая присоединенная тепловая нагрузка увел</w:t>
      </w:r>
      <w:r w:rsidRPr="00453979">
        <w:rPr>
          <w:rFonts w:ascii="Times New Roman" w:hAnsi="Times New Roman" w:cs="Times New Roman"/>
          <w:sz w:val="24"/>
          <w:szCs w:val="24"/>
        </w:rPr>
        <w:t>и</w:t>
      </w:r>
      <w:r w:rsidRPr="00453979">
        <w:rPr>
          <w:rFonts w:ascii="Times New Roman" w:hAnsi="Times New Roman" w:cs="Times New Roman"/>
          <w:sz w:val="24"/>
          <w:szCs w:val="24"/>
        </w:rPr>
        <w:t>чится на 111,32 Гкал/ч.Общая присоединяемая мощность на усадебную застройку и проектируемую многоквартирную застройку с использованием автономных источников теплоснабжения составит 51,56 Гкал/ч</w:t>
      </w:r>
      <w:r w:rsidRPr="00453979">
        <w:rPr>
          <w:rFonts w:ascii="Times New Roman" w:hAnsi="Times New Roman" w:cs="Times New Roman"/>
        </w:rPr>
        <w:t>.</w:t>
      </w:r>
    </w:p>
    <w:p w:rsidR="00787222" w:rsidRPr="00453979" w:rsidRDefault="00787222" w:rsidP="00E20B13">
      <w:pPr>
        <w:pStyle w:val="2c"/>
        <w:tabs>
          <w:tab w:val="left" w:pos="567"/>
        </w:tabs>
        <w:spacing w:before="0"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Присоединенная тепловая нагрузка к окончанию планируемого периода на источниках тепл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 xml:space="preserve">снабжения увеличится на 59,76 Гкал/ч или на 18% по сравнению с фактическим 2012 годом. </w:t>
      </w:r>
    </w:p>
    <w:p w:rsidR="00787222" w:rsidRPr="00453979" w:rsidRDefault="00787222" w:rsidP="00E20B13">
      <w:pPr>
        <w:pStyle w:val="2c"/>
        <w:tabs>
          <w:tab w:val="left" w:pos="567"/>
        </w:tabs>
        <w:spacing w:before="0"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Присоединенная нагрузка на Котельной </w:t>
      </w:r>
      <w:r w:rsidR="00CE19C3" w:rsidRPr="00453979">
        <w:rPr>
          <w:rFonts w:ascii="Times New Roman" w:hAnsi="Times New Roman" w:cs="Times New Roman"/>
          <w:sz w:val="24"/>
          <w:szCs w:val="24"/>
        </w:rPr>
        <w:t>АО «Поликор»</w:t>
      </w:r>
      <w:r w:rsidRPr="00453979">
        <w:rPr>
          <w:rFonts w:ascii="Times New Roman" w:hAnsi="Times New Roman" w:cs="Times New Roman"/>
          <w:sz w:val="24"/>
          <w:szCs w:val="24"/>
        </w:rPr>
        <w:t xml:space="preserve"> уменьшится вследствие того, что ряд п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требителей будет переключен на Котельную №13.</w:t>
      </w:r>
    </w:p>
    <w:p w:rsidR="00787222" w:rsidRPr="00453979" w:rsidRDefault="00787222">
      <w:pPr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87222" w:rsidRPr="00453979" w:rsidRDefault="00787222" w:rsidP="001D2D5B">
      <w:pPr>
        <w:pStyle w:val="af6"/>
        <w:shd w:val="clear" w:color="auto" w:fill="auto"/>
        <w:spacing w:line="276" w:lineRule="auto"/>
        <w:ind w:firstLine="567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Распределение перспективной нагрузки потребителей по каждому источнику теплоснабж</w:t>
      </w: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>е</w:t>
      </w: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>ния рассчитывалась исходя из перспективной присоединенной нагрузки по каждому из расчетных районов согласно Генплана города Кинешмы (таблица 1.7)</w:t>
      </w:r>
    </w:p>
    <w:p w:rsidR="00787222" w:rsidRPr="00453979" w:rsidRDefault="00787222" w:rsidP="00FB5A10">
      <w:pPr>
        <w:pStyle w:val="af6"/>
        <w:shd w:val="clear" w:color="auto" w:fill="auto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453979">
        <w:rPr>
          <w:rFonts w:ascii="Times New Roman" w:hAnsi="Times New Roman" w:cs="Times New Roman"/>
          <w:b w:val="0"/>
          <w:bCs w:val="0"/>
          <w:sz w:val="24"/>
          <w:szCs w:val="24"/>
        </w:rPr>
        <w:t>Легенда к таблице 2.8</w:t>
      </w:r>
    </w:p>
    <w:tbl>
      <w:tblPr>
        <w:tblW w:w="192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0"/>
        <w:gridCol w:w="995"/>
      </w:tblGrid>
      <w:tr w:rsidR="00787222" w:rsidRPr="00453979">
        <w:trPr>
          <w:trHeight w:val="300"/>
        </w:trPr>
        <w:tc>
          <w:tcPr>
            <w:tcW w:w="960" w:type="dxa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960" w:type="dxa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Районы</w:t>
            </w:r>
          </w:p>
        </w:tc>
      </w:tr>
      <w:tr w:rsidR="00787222" w:rsidRPr="00453979">
        <w:trPr>
          <w:trHeight w:val="300"/>
        </w:trPr>
        <w:tc>
          <w:tcPr>
            <w:tcW w:w="960" w:type="dxa"/>
            <w:shd w:val="clear" w:color="000000" w:fill="FFFF0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000000" w:fill="FFFF00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87222" w:rsidRPr="00453979">
        <w:trPr>
          <w:trHeight w:val="300"/>
        </w:trPr>
        <w:tc>
          <w:tcPr>
            <w:tcW w:w="960" w:type="dxa"/>
            <w:shd w:val="clear" w:color="000000" w:fill="92D05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000000" w:fill="92D050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87222" w:rsidRPr="00453979">
        <w:trPr>
          <w:trHeight w:val="300"/>
        </w:trPr>
        <w:tc>
          <w:tcPr>
            <w:tcW w:w="960" w:type="dxa"/>
            <w:shd w:val="clear" w:color="000000" w:fill="00B05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000000" w:fill="00B050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87222" w:rsidRPr="00453979">
        <w:trPr>
          <w:trHeight w:val="300"/>
        </w:trPr>
        <w:tc>
          <w:tcPr>
            <w:tcW w:w="960" w:type="dxa"/>
            <w:shd w:val="clear" w:color="000000" w:fill="00B0F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000000" w:fill="00B0F0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87222" w:rsidRPr="00453979">
        <w:trPr>
          <w:trHeight w:val="300"/>
        </w:trPr>
        <w:tc>
          <w:tcPr>
            <w:tcW w:w="960" w:type="dxa"/>
            <w:shd w:val="clear" w:color="000000" w:fill="FFC00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shd w:val="clear" w:color="000000" w:fill="FFC000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787222" w:rsidRPr="00453979" w:rsidRDefault="00787222" w:rsidP="00FB5A10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661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A0"/>
      </w:tblPr>
      <w:tblGrid>
        <w:gridCol w:w="4803"/>
        <w:gridCol w:w="1813"/>
      </w:tblGrid>
      <w:tr w:rsidR="00787222" w:rsidRPr="00453979">
        <w:trPr>
          <w:trHeight w:val="1152"/>
          <w:jc w:val="center"/>
        </w:trPr>
        <w:tc>
          <w:tcPr>
            <w:tcW w:w="4803" w:type="dxa"/>
            <w:shd w:val="clear" w:color="auto" w:fill="FFFFFF"/>
            <w:vAlign w:val="center"/>
          </w:tcPr>
          <w:p w:rsidR="00787222" w:rsidRPr="00453979" w:rsidRDefault="00787222" w:rsidP="004C58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Наименование источника теплоснабжения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Перспективная присоединенная нагрузка, Гкал/ч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FFFF00"/>
            <w:noWrap/>
            <w:vAlign w:val="center"/>
          </w:tcPr>
          <w:p w:rsidR="00787222" w:rsidRPr="00453979" w:rsidRDefault="00787222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</w:rPr>
              <w:t>ООО «МИП «Кинешма» (с января 2018 года - ООО «ТеплоЭнерго»)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9,02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5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5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Котельная </w:t>
            </w:r>
            <w:r w:rsidR="00CE19C3" w:rsidRPr="00453979">
              <w:rPr>
                <w:rFonts w:ascii="Times New Roman" w:hAnsi="Times New Roman" w:cs="Times New Roman"/>
                <w:color w:val="000000"/>
              </w:rPr>
              <w:t>АО «Поликор»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FFFF00"/>
            <w:noWrap/>
            <w:vAlign w:val="center"/>
          </w:tcPr>
          <w:p w:rsidR="00787222" w:rsidRPr="00453979" w:rsidRDefault="00787222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АО «Кинешемская прядильно-ткацкая фабрика»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5,69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5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ЗАО «Электроконтакт»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4,62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92D05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№1, Ул.Советская,15а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0,43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92D05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№2, Ул.Ленина, 28а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FFFF0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№4, Пер.Дунаевского, 2б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F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№5, ул.Третьяковского, 48б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92D05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№7, ул.Горького, 131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0,22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FFFF0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№8, ул.Ванцетти, 38б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F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№9, ул.Семенова, 11б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1,21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F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№10, ул.Текстильная, 4б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1,37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F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№11, ул.Дзержинского, 26б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5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№13, 2-ой Трудовой пер., 2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FFFF0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№14, ул.Краснофлотская, 9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FFFF0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№15, ул.Красносветкинская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8,21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FFFF0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№16, ул.Социалистическая, 54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7,31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F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№17, пос.Красноволжец, 10б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4,56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F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№18, ул.Ломоносова, 20б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F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№19, ул.Спортивная, 18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FFC00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ООО «ТДЛ Энерго» «Кинешемский»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1,61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4803" w:type="dxa"/>
            <w:shd w:val="clear" w:color="auto" w:fill="00B050"/>
            <w:noWrap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ООО "ДХЗ-Производство"</w:t>
            </w:r>
          </w:p>
        </w:tc>
        <w:tc>
          <w:tcPr>
            <w:tcW w:w="1813" w:type="dxa"/>
            <w:shd w:val="clear" w:color="auto" w:fill="FFFFFF"/>
            <w:vAlign w:val="center"/>
          </w:tcPr>
          <w:p w:rsidR="00787222" w:rsidRPr="00453979" w:rsidRDefault="00787222" w:rsidP="004108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787222" w:rsidRPr="00453979" w:rsidRDefault="00787222">
      <w:pPr>
        <w:rPr>
          <w:rFonts w:ascii="Times New Roman" w:hAnsi="Times New Roman" w:cs="Times New Roman"/>
          <w:spacing w:val="-5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br w:type="page"/>
      </w:r>
    </w:p>
    <w:p w:rsidR="00787222" w:rsidRPr="00453979" w:rsidRDefault="00787222" w:rsidP="004A1BFA">
      <w:pPr>
        <w:pStyle w:val="2"/>
        <w:ind w:left="0" w:firstLine="0"/>
        <w:rPr>
          <w:rStyle w:val="aff"/>
          <w:rFonts w:ascii="Times New Roman" w:hAnsi="Times New Roman" w:cs="Times New Roman"/>
          <w:i w:val="0"/>
          <w:iCs w:val="0"/>
        </w:rPr>
      </w:pPr>
      <w:bookmarkStart w:id="24" w:name="_Toc365452759"/>
      <w:r w:rsidRPr="00453979">
        <w:rPr>
          <w:rStyle w:val="aff"/>
          <w:rFonts w:ascii="Times New Roman" w:hAnsi="Times New Roman" w:cs="Times New Roman"/>
          <w:i w:val="0"/>
          <w:iCs w:val="0"/>
        </w:rPr>
        <w:lastRenderedPageBreak/>
        <w:t>Значения существующей и перспективной тепловой нагрузки потребителей, у</w:t>
      </w:r>
      <w:r w:rsidRPr="00453979">
        <w:rPr>
          <w:rStyle w:val="aff"/>
          <w:rFonts w:ascii="Times New Roman" w:hAnsi="Times New Roman" w:cs="Times New Roman"/>
          <w:i w:val="0"/>
          <w:iCs w:val="0"/>
        </w:rPr>
        <w:t>с</w:t>
      </w:r>
      <w:r w:rsidRPr="00453979">
        <w:rPr>
          <w:rStyle w:val="aff"/>
          <w:rFonts w:ascii="Times New Roman" w:hAnsi="Times New Roman" w:cs="Times New Roman"/>
          <w:i w:val="0"/>
          <w:iCs w:val="0"/>
        </w:rPr>
        <w:t>танавливаемые по договорам теплоснабжения, договорам на поддержание резервной тепловой мощности, долгосрочным договорам теплоснабжения, в соответствии с к</w:t>
      </w:r>
      <w:r w:rsidRPr="00453979">
        <w:rPr>
          <w:rStyle w:val="aff"/>
          <w:rFonts w:ascii="Times New Roman" w:hAnsi="Times New Roman" w:cs="Times New Roman"/>
          <w:i w:val="0"/>
          <w:iCs w:val="0"/>
        </w:rPr>
        <w:t>о</w:t>
      </w:r>
      <w:r w:rsidRPr="00453979">
        <w:rPr>
          <w:rStyle w:val="aff"/>
          <w:rFonts w:ascii="Times New Roman" w:hAnsi="Times New Roman" w:cs="Times New Roman"/>
          <w:i w:val="0"/>
          <w:iCs w:val="0"/>
        </w:rPr>
        <w:t>торыми цена определяется по соглашению сторон, и по долгосрочным договорам, в отношении которых установлен долгосрочный тариф</w:t>
      </w:r>
      <w:bookmarkEnd w:id="24"/>
    </w:p>
    <w:p w:rsidR="00787222" w:rsidRPr="00453979" w:rsidRDefault="00787222" w:rsidP="0027141D">
      <w:pPr>
        <w:pStyle w:val="13"/>
        <w:tabs>
          <w:tab w:val="left" w:pos="851"/>
          <w:tab w:val="left" w:pos="993"/>
        </w:tabs>
        <w:spacing w:before="240" w:after="0" w:line="360" w:lineRule="auto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pacing w:val="0"/>
          <w:sz w:val="24"/>
          <w:szCs w:val="24"/>
        </w:rPr>
        <w:t>Потребители, для которых устанавливаются льготные тарифы на тепловую энергию и  те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п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лоноситель, с которыми заключены или могут быть заключены в перспективе договоры тепл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о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снабжения по ценам, определенным соглашением сторон ис которыми заключены или могут быть заключены долгосрочные договоры теплоснабжения с применением долгосрочных тарифов, о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т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сутствуют.</w:t>
      </w:r>
    </w:p>
    <w:p w:rsidR="00787222" w:rsidRPr="00453979" w:rsidRDefault="00787222" w:rsidP="00482F5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787222" w:rsidRPr="00453979" w:rsidRDefault="00787222" w:rsidP="0069113F">
      <w:pPr>
        <w:pStyle w:val="1"/>
        <w:numPr>
          <w:ilvl w:val="0"/>
          <w:numId w:val="0"/>
        </w:numPr>
        <w:spacing w:before="0"/>
        <w:rPr>
          <w:rFonts w:ascii="Times New Roman" w:hAnsi="Times New Roman" w:cs="Times New Roman"/>
          <w:color w:val="000000"/>
        </w:rPr>
        <w:sectPr w:rsidR="00787222" w:rsidRPr="00453979" w:rsidSect="005F12C2">
          <w:headerReference w:type="default" r:id="rId42"/>
          <w:footerReference w:type="default" r:id="rId43"/>
          <w:headerReference w:type="first" r:id="rId44"/>
          <w:footerReference w:type="first" r:id="rId45"/>
          <w:pgSz w:w="11906" w:h="16838"/>
          <w:pgMar w:top="737" w:right="567" w:bottom="851" w:left="1134" w:header="567" w:footer="567" w:gutter="0"/>
          <w:cols w:space="720"/>
          <w:titlePg/>
        </w:sectPr>
      </w:pPr>
    </w:p>
    <w:p w:rsidR="00787222" w:rsidRPr="00453979" w:rsidRDefault="00787222" w:rsidP="00E95B60">
      <w:pPr>
        <w:pStyle w:val="1"/>
        <w:spacing w:before="0"/>
        <w:rPr>
          <w:rFonts w:ascii="Times New Roman" w:hAnsi="Times New Roman" w:cs="Times New Roman"/>
          <w:color w:val="000000"/>
        </w:rPr>
      </w:pPr>
      <w:bookmarkStart w:id="25" w:name="_Toc365452760"/>
      <w:r w:rsidRPr="00453979">
        <w:rPr>
          <w:rFonts w:ascii="Times New Roman" w:hAnsi="Times New Roman" w:cs="Times New Roman"/>
          <w:color w:val="000000"/>
        </w:rPr>
        <w:lastRenderedPageBreak/>
        <w:t>Раздел Перспективные балансы теплоносителя</w:t>
      </w:r>
      <w:bookmarkEnd w:id="25"/>
    </w:p>
    <w:p w:rsidR="00787222" w:rsidRPr="00453979" w:rsidRDefault="00787222" w:rsidP="00301D7F">
      <w:pPr>
        <w:pStyle w:val="71"/>
        <w:shd w:val="clear" w:color="auto" w:fill="auto"/>
        <w:spacing w:after="0" w:line="276" w:lineRule="auto"/>
        <w:ind w:left="20" w:right="20" w:firstLine="547"/>
        <w:jc w:val="left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 таблице 3.1 представлены  объемы теплоносителя к окончанию планируемого периода.</w:t>
      </w:r>
    </w:p>
    <w:p w:rsidR="00787222" w:rsidRPr="00453979" w:rsidRDefault="00787222" w:rsidP="0069113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99"/>
        <w:gridCol w:w="2004"/>
        <w:gridCol w:w="2082"/>
        <w:gridCol w:w="1874"/>
        <w:gridCol w:w="1992"/>
        <w:gridCol w:w="1593"/>
        <w:gridCol w:w="1222"/>
      </w:tblGrid>
      <w:tr w:rsidR="00787222" w:rsidRPr="00453979">
        <w:trPr>
          <w:cantSplit/>
          <w:trHeight w:val="955"/>
        </w:trPr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Наименование котельной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покупка теплон</w:t>
            </w:r>
            <w:r w:rsidRPr="00453979">
              <w:rPr>
                <w:rFonts w:ascii="Times New Roman" w:hAnsi="Times New Roman" w:cs="Times New Roman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lang w:eastAsia="ru-RU"/>
              </w:rPr>
              <w:t>сителя, т/год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собственные ну</w:t>
            </w:r>
            <w:r w:rsidRPr="00453979">
              <w:rPr>
                <w:rFonts w:ascii="Times New Roman" w:hAnsi="Times New Roman" w:cs="Times New Roman"/>
                <w:lang w:eastAsia="ru-RU"/>
              </w:rPr>
              <w:t>ж</w:t>
            </w:r>
            <w:r w:rsidRPr="00453979">
              <w:rPr>
                <w:rFonts w:ascii="Times New Roman" w:hAnsi="Times New Roman" w:cs="Times New Roman"/>
                <w:lang w:eastAsia="ru-RU"/>
              </w:rPr>
              <w:t>ды, т/год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нормативные утечки в т.с., т/год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сверхнормативные утечки в т.с., т/год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реализация, т/год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хоз. ну</w:t>
            </w:r>
            <w:r w:rsidRPr="00453979">
              <w:rPr>
                <w:rFonts w:ascii="Times New Roman" w:hAnsi="Times New Roman" w:cs="Times New Roman"/>
                <w:lang w:eastAsia="ru-RU"/>
              </w:rPr>
              <w:t>ж</w:t>
            </w:r>
            <w:r w:rsidRPr="00453979">
              <w:rPr>
                <w:rFonts w:ascii="Times New Roman" w:hAnsi="Times New Roman" w:cs="Times New Roman"/>
                <w:lang w:eastAsia="ru-RU"/>
              </w:rPr>
              <w:t>ды, т/год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9030C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</w:rPr>
              <w:t>ООО «МИП «Кинешма» (с января 2018 года - ООО «ТеплоЭнерго»)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153,60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Котельная </w:t>
            </w:r>
            <w:r w:rsidR="00CE19C3" w:rsidRPr="00453979">
              <w:rPr>
                <w:rFonts w:ascii="Times New Roman" w:hAnsi="Times New Roman" w:cs="Times New Roman"/>
                <w:color w:val="000000"/>
              </w:rPr>
              <w:t>АО «Поликор»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411BC1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412,52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9030C3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Котельная </w:t>
            </w:r>
            <w:r w:rsidR="00787222" w:rsidRPr="00453979">
              <w:rPr>
                <w:rFonts w:ascii="Times New Roman" w:hAnsi="Times New Roman" w:cs="Times New Roman"/>
                <w:color w:val="000000"/>
              </w:rPr>
              <w:t>АО «Кинешемская прядильно-ткацкая фабрика»</w:t>
            </w:r>
          </w:p>
        </w:tc>
        <w:tc>
          <w:tcPr>
            <w:tcW w:w="648" w:type="pct"/>
            <w:vAlign w:val="center"/>
          </w:tcPr>
          <w:p w:rsidR="00787222" w:rsidRPr="00453979" w:rsidRDefault="0033137E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7753,32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71708,46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ЗАО «Электроконтакт»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7038,24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№1, Ул.Советская,15а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2149,32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№2, Ул.Ленина, 28а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2424,00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№4, Пер.Дунаевского, 2б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19342,76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№5, ул.Третьяковского, 48б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№7, ул.Горького, 131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3035,37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№8, ул.Ванцетти, 38б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3679,97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№9, ул.Семенова, 11б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2256,98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№10, ул.Текстильная, 4б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1698,26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№11, ул.Дзержинского, 26б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3465,57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№13, 2-ой Трудовой пер., 2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3729,28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№14, ул.Краснофлотская, 9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4679,46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№15, ул.Красносветкинская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17382,31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№16, ул.Социалистическая, 54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14190,26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№17, пос.Красноволжец, 10б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7888,36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№18, ул.Ломоносова, 20б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6715,40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№19, ул.Спортивная, 18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3434,98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0,0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ООО «ТДЛ Энерго» «Кинеше</w:t>
            </w:r>
            <w:r w:rsidRPr="00453979">
              <w:rPr>
                <w:rFonts w:ascii="Times New Roman" w:hAnsi="Times New Roman" w:cs="Times New Roman"/>
                <w:color w:val="000000"/>
              </w:rPr>
              <w:t>м</w:t>
            </w:r>
            <w:r w:rsidRPr="00453979">
              <w:rPr>
                <w:rFonts w:ascii="Times New Roman" w:hAnsi="Times New Roman" w:cs="Times New Roman"/>
                <w:color w:val="000000"/>
              </w:rPr>
              <w:t>ский»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5826,309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11928,78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3445,85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5661,032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35445,81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3697,761</w:t>
            </w:r>
          </w:p>
        </w:tc>
      </w:tr>
      <w:tr w:rsidR="00787222" w:rsidRPr="00453979">
        <w:tc>
          <w:tcPr>
            <w:tcW w:w="1519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ООО "ДХЗ-Производство"</w:t>
            </w:r>
          </w:p>
        </w:tc>
        <w:tc>
          <w:tcPr>
            <w:tcW w:w="648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73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60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644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396" w:type="pct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</w:tr>
    </w:tbl>
    <w:p w:rsidR="00787222" w:rsidRPr="00453979" w:rsidRDefault="00787222" w:rsidP="00482F56">
      <w:pPr>
        <w:spacing w:after="0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</w:rPr>
        <w:br w:type="page"/>
      </w:r>
    </w:p>
    <w:p w:rsidR="00787222" w:rsidRPr="00453979" w:rsidRDefault="00787222" w:rsidP="00470E32">
      <w:pPr>
        <w:pStyle w:val="2"/>
        <w:rPr>
          <w:rFonts w:ascii="Times New Roman" w:hAnsi="Times New Roman" w:cs="Times New Roman"/>
        </w:rPr>
        <w:sectPr w:rsidR="00787222" w:rsidRPr="00453979" w:rsidSect="001F44DF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26" w:name="_Toc365452761"/>
      <w:r w:rsidRPr="00453979">
        <w:rPr>
          <w:rFonts w:ascii="Times New Roman" w:hAnsi="Times New Roman" w:cs="Times New Roman"/>
        </w:rPr>
        <w:lastRenderedPageBreak/>
        <w:t>Перспективные балансы производительности водоподготовительных устан</w:t>
      </w:r>
      <w:r w:rsidRPr="00453979">
        <w:rPr>
          <w:rFonts w:ascii="Times New Roman" w:hAnsi="Times New Roman" w:cs="Times New Roman"/>
        </w:rPr>
        <w:t>о</w:t>
      </w:r>
      <w:r w:rsidRPr="00453979">
        <w:rPr>
          <w:rFonts w:ascii="Times New Roman" w:hAnsi="Times New Roman" w:cs="Times New Roman"/>
        </w:rPr>
        <w:t>вок и максимального потребления теплоносителя теплопотребляющими установк</w:t>
      </w:r>
      <w:r w:rsidRPr="00453979">
        <w:rPr>
          <w:rFonts w:ascii="Times New Roman" w:hAnsi="Times New Roman" w:cs="Times New Roman"/>
        </w:rPr>
        <w:t>а</w:t>
      </w:r>
      <w:r w:rsidRPr="00453979">
        <w:rPr>
          <w:rFonts w:ascii="Times New Roman" w:hAnsi="Times New Roman" w:cs="Times New Roman"/>
        </w:rPr>
        <w:t>ми потребителей.</w:t>
      </w:r>
      <w:bookmarkEnd w:id="26"/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Оборудования химводоподготовки на котельных г.Кинешмы.</w:t>
      </w:r>
    </w:p>
    <w:p w:rsidR="00787222" w:rsidRPr="00453979" w:rsidRDefault="00787222" w:rsidP="00301D7F">
      <w:pPr>
        <w:snapToGrid w:val="0"/>
        <w:spacing w:after="0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Производительность и срок службы оборудования ВПУ и ХВО:</w:t>
      </w:r>
    </w:p>
    <w:p w:rsidR="00787222" w:rsidRPr="00453979" w:rsidRDefault="00FB05E2" w:rsidP="00D02162">
      <w:pPr>
        <w:pStyle w:val="af"/>
        <w:widowControl w:val="0"/>
        <w:numPr>
          <w:ilvl w:val="0"/>
          <w:numId w:val="7"/>
        </w:numPr>
        <w:suppressAutoHyphens/>
        <w:adjustRightInd w:val="0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Котельная АО «Поликор» — 3 м</w:t>
      </w:r>
      <w:r w:rsidRPr="004539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53979">
        <w:rPr>
          <w:rFonts w:ascii="Times New Roman" w:hAnsi="Times New Roman" w:cs="Times New Roman"/>
          <w:sz w:val="24"/>
          <w:szCs w:val="24"/>
        </w:rPr>
        <w:t>/ч, срок службы составляет 4,5 лет</w:t>
      </w:r>
      <w:r w:rsidR="00787222" w:rsidRPr="00453979">
        <w:rPr>
          <w:rFonts w:ascii="Times New Roman" w:hAnsi="Times New Roman" w:cs="Times New Roman"/>
          <w:sz w:val="24"/>
          <w:szCs w:val="24"/>
        </w:rPr>
        <w:t>.</w:t>
      </w:r>
    </w:p>
    <w:p w:rsidR="00787222" w:rsidRPr="00453979" w:rsidRDefault="00FB05E2" w:rsidP="00FB05E2">
      <w:pPr>
        <w:pStyle w:val="af"/>
        <w:widowControl w:val="0"/>
        <w:numPr>
          <w:ilvl w:val="0"/>
          <w:numId w:val="7"/>
        </w:numPr>
        <w:suppressAutoHyphens/>
        <w:adjustRightInd w:val="0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</w:t>
      </w:r>
      <w:r w:rsidR="00787222" w:rsidRPr="00453979">
        <w:rPr>
          <w:rFonts w:ascii="Times New Roman" w:hAnsi="Times New Roman" w:cs="Times New Roman"/>
          <w:sz w:val="24"/>
          <w:szCs w:val="24"/>
        </w:rPr>
        <w:t>от</w:t>
      </w:r>
      <w:r w:rsidRPr="00453979">
        <w:rPr>
          <w:rFonts w:ascii="Times New Roman" w:hAnsi="Times New Roman" w:cs="Times New Roman"/>
          <w:sz w:val="24"/>
          <w:szCs w:val="24"/>
        </w:rPr>
        <w:t>ельная</w:t>
      </w:r>
      <w:r w:rsidR="00787222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="00787222" w:rsidRPr="00453979">
        <w:rPr>
          <w:rFonts w:ascii="Times New Roman" w:hAnsi="Times New Roman" w:cs="Times New Roman"/>
          <w:color w:val="000000"/>
          <w:sz w:val="24"/>
          <w:szCs w:val="24"/>
        </w:rPr>
        <w:t>АО «Кинешемская прядильно-ткацкая фабрика»</w:t>
      </w:r>
      <w:r w:rsidR="00787222" w:rsidRPr="00453979">
        <w:rPr>
          <w:rFonts w:ascii="Times New Roman" w:hAnsi="Times New Roman" w:cs="Times New Roman"/>
          <w:sz w:val="24"/>
          <w:szCs w:val="24"/>
        </w:rPr>
        <w:t xml:space="preserve"> — 10 м</w:t>
      </w:r>
      <w:r w:rsidR="00787222" w:rsidRPr="004539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87222" w:rsidRPr="00453979">
        <w:rPr>
          <w:rFonts w:ascii="Times New Roman" w:hAnsi="Times New Roman" w:cs="Times New Roman"/>
          <w:sz w:val="24"/>
          <w:szCs w:val="24"/>
        </w:rPr>
        <w:t>/ч, срок службы составляет 30 лет.</w:t>
      </w:r>
    </w:p>
    <w:p w:rsidR="00787222" w:rsidRPr="00453979" w:rsidRDefault="00787222" w:rsidP="00D02162">
      <w:pPr>
        <w:pStyle w:val="af"/>
        <w:widowControl w:val="0"/>
        <w:numPr>
          <w:ilvl w:val="0"/>
          <w:numId w:val="7"/>
        </w:numPr>
        <w:suppressAutoHyphens/>
        <w:adjustRightInd w:val="0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Котельная ООО «ДХЗ-Производство» — 3 м3/ч, срок службы составляет 10 лет.</w:t>
      </w:r>
    </w:p>
    <w:p w:rsidR="00787222" w:rsidRPr="00453979" w:rsidRDefault="00787222" w:rsidP="00D02162">
      <w:pPr>
        <w:pStyle w:val="af"/>
        <w:widowControl w:val="0"/>
        <w:numPr>
          <w:ilvl w:val="0"/>
          <w:numId w:val="7"/>
        </w:numPr>
        <w:suppressAutoHyphens/>
        <w:adjustRightInd w:val="0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Котельная ЗАО «Электроконтакт» — 42,2 м3/ч.</w:t>
      </w:r>
    </w:p>
    <w:p w:rsidR="00787222" w:rsidRPr="00453979" w:rsidRDefault="00787222" w:rsidP="00D02162">
      <w:pPr>
        <w:pStyle w:val="af"/>
        <w:widowControl w:val="0"/>
        <w:numPr>
          <w:ilvl w:val="0"/>
          <w:numId w:val="7"/>
        </w:numPr>
        <w:suppressAutoHyphens/>
        <w:adjustRightInd w:val="0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Котельная</w:t>
      </w:r>
      <w:r w:rsidR="00FB05E2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t>ООО «ТДЛ Энерго» «Кинешемский»</w:t>
      </w:r>
      <w:r w:rsidRPr="00453979">
        <w:rPr>
          <w:rFonts w:ascii="Times New Roman" w:hAnsi="Times New Roman" w:cs="Times New Roman"/>
          <w:sz w:val="24"/>
          <w:szCs w:val="24"/>
        </w:rPr>
        <w:t xml:space="preserve"> — располагаемая производительность 50 м3/ч, фактическая производительность составляет за 2012 год 2,9 м3/ч, срок службы составляет 24 года.</w:t>
      </w:r>
    </w:p>
    <w:p w:rsidR="00787222" w:rsidRPr="00453979" w:rsidRDefault="00787222" w:rsidP="00301D7F">
      <w:pPr>
        <w:suppressAutoHyphens/>
        <w:snapToGrid w:val="0"/>
        <w:spacing w:after="0"/>
        <w:ind w:left="720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По котельным МУП ОК и ТС:</w:t>
      </w:r>
    </w:p>
    <w:p w:rsidR="00787222" w:rsidRPr="00453979" w:rsidRDefault="00787222" w:rsidP="00D02162">
      <w:pPr>
        <w:pStyle w:val="af"/>
        <w:widowControl w:val="0"/>
        <w:numPr>
          <w:ilvl w:val="0"/>
          <w:numId w:val="7"/>
        </w:numPr>
        <w:suppressAutoHyphens/>
        <w:adjustRightInd w:val="0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Котельная №7 производительность ХВО составляет 3 т/ч.</w:t>
      </w:r>
    </w:p>
    <w:p w:rsidR="00787222" w:rsidRPr="00453979" w:rsidRDefault="00787222" w:rsidP="00D02162">
      <w:pPr>
        <w:pStyle w:val="af"/>
        <w:widowControl w:val="0"/>
        <w:numPr>
          <w:ilvl w:val="0"/>
          <w:numId w:val="7"/>
        </w:numPr>
        <w:suppressAutoHyphens/>
        <w:adjustRightInd w:val="0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Котельная №8 производительность ХВО составляет 5 т/ч.</w:t>
      </w:r>
    </w:p>
    <w:p w:rsidR="00787222" w:rsidRPr="00453979" w:rsidRDefault="00787222" w:rsidP="00D02162">
      <w:pPr>
        <w:pStyle w:val="af"/>
        <w:widowControl w:val="0"/>
        <w:numPr>
          <w:ilvl w:val="0"/>
          <w:numId w:val="7"/>
        </w:numPr>
        <w:suppressAutoHyphens/>
        <w:adjustRightInd w:val="0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Котельная №13 производительность ХВО составляет 25 т/ч.</w:t>
      </w:r>
    </w:p>
    <w:p w:rsidR="00787222" w:rsidRPr="00453979" w:rsidRDefault="00787222" w:rsidP="00D02162">
      <w:pPr>
        <w:pStyle w:val="af"/>
        <w:widowControl w:val="0"/>
        <w:numPr>
          <w:ilvl w:val="0"/>
          <w:numId w:val="7"/>
        </w:numPr>
        <w:suppressAutoHyphens/>
        <w:adjustRightInd w:val="0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Котельная №14 производительность ХВО составляет 25 т/ч.</w:t>
      </w:r>
    </w:p>
    <w:p w:rsidR="00787222" w:rsidRPr="00453979" w:rsidRDefault="00787222" w:rsidP="00D02162">
      <w:pPr>
        <w:pStyle w:val="af"/>
        <w:widowControl w:val="0"/>
        <w:numPr>
          <w:ilvl w:val="0"/>
          <w:numId w:val="7"/>
        </w:numPr>
        <w:suppressAutoHyphens/>
        <w:adjustRightInd w:val="0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Котельная №16 производительность ХВО составляет 50 т/ч.</w:t>
      </w:r>
    </w:p>
    <w:p w:rsidR="00787222" w:rsidRPr="00453979" w:rsidRDefault="00787222" w:rsidP="002855C6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Количество и емкость баков-аккумуляторов</w:t>
      </w:r>
      <w:r w:rsidR="00FB05E2"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представлена в таблице 3.2.</w:t>
      </w:r>
    </w:p>
    <w:p w:rsidR="00787222" w:rsidRPr="00453979" w:rsidRDefault="00787222" w:rsidP="00301D7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9789" w:type="dxa"/>
        <w:tblInd w:w="93" w:type="dxa"/>
        <w:tblLook w:val="00A0"/>
      </w:tblPr>
      <w:tblGrid>
        <w:gridCol w:w="4268"/>
        <w:gridCol w:w="5521"/>
      </w:tblGrid>
      <w:tr w:rsidR="00787222" w:rsidRPr="00453979" w:rsidTr="003A0EAD">
        <w:trPr>
          <w:trHeight w:val="300"/>
          <w:tblHeader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Адрес котельной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Наличие баков-аккумуляторов</w:t>
            </w:r>
          </w:p>
        </w:tc>
      </w:tr>
      <w:tr w:rsidR="00787222" w:rsidRPr="00453979" w:rsidTr="003A0EAD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ООО «ТДЛ Энерго» «Кинешемский»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2 бака аккумулятора V-50м3</w:t>
            </w:r>
          </w:p>
        </w:tc>
      </w:tr>
      <w:tr w:rsidR="00787222" w:rsidRPr="00453979" w:rsidTr="003A0EAD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ЗАО «Электроконтакт»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u w:val="single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баков аккумуляторов не имеется</w:t>
            </w:r>
          </w:p>
        </w:tc>
      </w:tr>
      <w:tr w:rsidR="00787222" w:rsidRPr="00453979" w:rsidTr="003A0EAD">
        <w:trPr>
          <w:trHeight w:val="30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ООО «ДХЗ-Производство»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баков аккумуляторов не имеется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АО «Кинешемская прядильно-ткацкая фабрика»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2 бака аккумулятора V-16м3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CE19C3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АО «Поликор»</w:t>
            </w:r>
          </w:p>
        </w:tc>
        <w:tc>
          <w:tcPr>
            <w:tcW w:w="5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баков аккумуляторов не имеется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№1, Ул.Советская,15а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бак аккумулятор V-13,5 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№2, Ул.Ленина, 28а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2 бака аккумулятора V-50 м3 и V-13,5 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№4, Пер.Дунаевского, 2б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бак аккумулятор V-100 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№5, ул.Третьяковского, 48б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2 бака аккумулятора  V-30 м3 и V-30м3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№7, ул.Горького, 131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бак аккумулятор V-9 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№8, ул.Ванцетти, 38б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бак аккумулятор V-50 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№9, ул.Семенова, 11б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 бака аккумулятора V-0,8 м3,V-0,8 м3 и V-25 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№10, ул.Текстильная, 4б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бак аккумулятор V-60 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№11, ул.Дзержинского, 26б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2 бака аккумулятора  V-60 м3 и V-2 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№13, 2-ой Трудовой пер., 2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 бака аккумулятора V-35 м3,V-70,8 м3 и V-35м3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№14, ул.Краснофлотская, 9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2 бака аккумулятора  V-50 м3 и V-50 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№16, ул.Социалистическая, 54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 бака аккумулятора V-30 м3,V-30 м3 и V-15 м3 V-12м3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№17, пос.Красноволжец, 10б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бак аккумулятор V-75 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№18, ул.Ломоносова, 20б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бак аккумулятор V-320 м3</w:t>
            </w:r>
          </w:p>
        </w:tc>
      </w:tr>
      <w:tr w:rsidR="00787222" w:rsidRPr="00453979" w:rsidTr="003A0EAD">
        <w:trPr>
          <w:trHeight w:val="285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№19, ул.Спортивная, 18</w:t>
            </w:r>
          </w:p>
        </w:tc>
        <w:tc>
          <w:tcPr>
            <w:tcW w:w="5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бак аккумулятор V-60 м3</w:t>
            </w:r>
          </w:p>
        </w:tc>
      </w:tr>
    </w:tbl>
    <w:p w:rsidR="00787222" w:rsidRPr="00453979" w:rsidRDefault="00787222" w:rsidP="004E3010">
      <w:pPr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Информация, необходимая для анализа максимального потребления теплоносителя в тепл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использующих установках потребителей в перспективных зонах действия систем теплоснабжения и источниками теплоснабжения, а также в аварийных режимах систем теплоснабжения ресурс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lastRenderedPageBreak/>
        <w:t>снабжающими организациями города Кинешма не предоставлена в виду отсутствия учета на и</w:t>
      </w:r>
      <w:r w:rsidRPr="00453979">
        <w:rPr>
          <w:rFonts w:ascii="Times New Roman" w:hAnsi="Times New Roman" w:cs="Times New Roman"/>
          <w:sz w:val="24"/>
          <w:szCs w:val="24"/>
        </w:rPr>
        <w:t>с</w:t>
      </w:r>
      <w:r w:rsidRPr="00453979">
        <w:rPr>
          <w:rFonts w:ascii="Times New Roman" w:hAnsi="Times New Roman" w:cs="Times New Roman"/>
          <w:sz w:val="24"/>
          <w:szCs w:val="24"/>
        </w:rPr>
        <w:t>точниках теплоснабжения отдельных статей потребления энергетических ресурсов.</w:t>
      </w:r>
    </w:p>
    <w:p w:rsidR="00787222" w:rsidRPr="00453979" w:rsidRDefault="00787222" w:rsidP="00301D7F">
      <w:pPr>
        <w:pStyle w:val="2"/>
        <w:spacing w:after="240"/>
        <w:ind w:left="578" w:hanging="578"/>
        <w:rPr>
          <w:rFonts w:ascii="Times New Roman" w:hAnsi="Times New Roman" w:cs="Times New Roman"/>
        </w:rPr>
      </w:pPr>
      <w:bookmarkStart w:id="27" w:name="_Toc365452762"/>
      <w:r w:rsidRPr="00453979">
        <w:rPr>
          <w:rFonts w:ascii="Times New Roman" w:hAnsi="Times New Roman" w:cs="Times New Roman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</w:t>
      </w:r>
      <w:r w:rsidRPr="00453979">
        <w:rPr>
          <w:rFonts w:ascii="Times New Roman" w:hAnsi="Times New Roman" w:cs="Times New Roman"/>
        </w:rPr>
        <w:t>й</w:t>
      </w:r>
      <w:r w:rsidRPr="00453979">
        <w:rPr>
          <w:rFonts w:ascii="Times New Roman" w:hAnsi="Times New Roman" w:cs="Times New Roman"/>
        </w:rPr>
        <w:t>ных режимах работы систем теплоснабжения.</w:t>
      </w:r>
      <w:bookmarkEnd w:id="27"/>
    </w:p>
    <w:p w:rsidR="00787222" w:rsidRPr="00453979" w:rsidRDefault="00787222" w:rsidP="00301D7F">
      <w:pPr>
        <w:pStyle w:val="2c"/>
        <w:tabs>
          <w:tab w:val="left" w:pos="567"/>
        </w:tabs>
        <w:spacing w:before="0" w:after="0" w:line="276" w:lineRule="auto"/>
        <w:ind w:firstLine="426"/>
        <w:jc w:val="left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При возникновении аварийной ситуации на любом участке магистрального трубопровода возмо</w:t>
      </w:r>
      <w:r w:rsidRPr="00453979">
        <w:rPr>
          <w:rFonts w:ascii="Times New Roman" w:hAnsi="Times New Roman" w:cs="Times New Roman"/>
          <w:sz w:val="24"/>
          <w:szCs w:val="24"/>
        </w:rPr>
        <w:t>ж</w:t>
      </w:r>
      <w:r w:rsidRPr="00453979">
        <w:rPr>
          <w:rFonts w:ascii="Times New Roman" w:hAnsi="Times New Roman" w:cs="Times New Roman"/>
          <w:sz w:val="24"/>
          <w:szCs w:val="24"/>
        </w:rPr>
        <w:t>но организовать обеспечение подпитки тепловой сети из зоны действия соседнего источника путем и</w:t>
      </w:r>
      <w:r w:rsidRPr="00453979">
        <w:rPr>
          <w:rFonts w:ascii="Times New Roman" w:hAnsi="Times New Roman" w:cs="Times New Roman"/>
          <w:sz w:val="24"/>
          <w:szCs w:val="24"/>
        </w:rPr>
        <w:t>с</w:t>
      </w:r>
      <w:r w:rsidRPr="00453979">
        <w:rPr>
          <w:rFonts w:ascii="Times New Roman" w:hAnsi="Times New Roman" w:cs="Times New Roman"/>
          <w:sz w:val="24"/>
          <w:szCs w:val="24"/>
        </w:rPr>
        <w:t>пользования связи между магистральными трубопроводами источников или за счет использования с</w:t>
      </w:r>
      <w:r w:rsidRPr="00453979">
        <w:rPr>
          <w:rFonts w:ascii="Times New Roman" w:hAnsi="Times New Roman" w:cs="Times New Roman"/>
          <w:sz w:val="24"/>
          <w:szCs w:val="24"/>
        </w:rPr>
        <w:t>у</w:t>
      </w:r>
      <w:r w:rsidRPr="00453979">
        <w:rPr>
          <w:rFonts w:ascii="Times New Roman" w:hAnsi="Times New Roman" w:cs="Times New Roman"/>
          <w:sz w:val="24"/>
          <w:szCs w:val="24"/>
        </w:rPr>
        <w:t>ществующих баков аккумуляторов.</w:t>
      </w:r>
    </w:p>
    <w:p w:rsidR="00787222" w:rsidRPr="00453979" w:rsidRDefault="00787222" w:rsidP="00301D7F">
      <w:pPr>
        <w:pStyle w:val="2c"/>
        <w:tabs>
          <w:tab w:val="left" w:pos="567"/>
        </w:tabs>
        <w:spacing w:before="0" w:after="0" w:line="276" w:lineRule="auto"/>
        <w:ind w:firstLine="426"/>
        <w:jc w:val="left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Расчет дополнительной аварийной подпитки тепловых сетей на существующих котельных пред</w:t>
      </w:r>
      <w:r w:rsidRPr="00453979">
        <w:rPr>
          <w:rFonts w:ascii="Times New Roman" w:hAnsi="Times New Roman" w:cs="Times New Roman"/>
          <w:sz w:val="24"/>
          <w:szCs w:val="24"/>
        </w:rPr>
        <w:t>у</w:t>
      </w:r>
      <w:r w:rsidRPr="00453979">
        <w:rPr>
          <w:rFonts w:ascii="Times New Roman" w:hAnsi="Times New Roman" w:cs="Times New Roman"/>
          <w:sz w:val="24"/>
          <w:szCs w:val="24"/>
        </w:rPr>
        <w:t>сматривается согласно п. 6.17 СНиП 41-02-2003 «Тепловые сети».</w:t>
      </w:r>
    </w:p>
    <w:p w:rsidR="00787222" w:rsidRPr="00453979" w:rsidRDefault="00787222" w:rsidP="00301D7F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Данные</w:t>
      </w:r>
      <w:r w:rsidR="0032154E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</w:rPr>
        <w:t>по производительности водоподготовительных установок в аварийных режимах раб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ты  не представлены либо отсутствуют.</w:t>
      </w:r>
    </w:p>
    <w:p w:rsidR="00787222" w:rsidRPr="00453979" w:rsidRDefault="00787222">
      <w:pPr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</w:rPr>
        <w:br w:type="page"/>
      </w:r>
    </w:p>
    <w:p w:rsidR="00787222" w:rsidRPr="00453979" w:rsidRDefault="00787222" w:rsidP="00E95B60">
      <w:pPr>
        <w:pStyle w:val="1"/>
        <w:spacing w:before="0"/>
        <w:rPr>
          <w:rFonts w:ascii="Times New Roman" w:hAnsi="Times New Roman" w:cs="Times New Roman"/>
          <w:color w:val="000000"/>
        </w:rPr>
      </w:pPr>
      <w:bookmarkStart w:id="28" w:name="_Toc365452763"/>
      <w:r w:rsidRPr="00453979">
        <w:rPr>
          <w:rFonts w:ascii="Times New Roman" w:hAnsi="Times New Roman" w:cs="Times New Roman"/>
          <w:color w:val="000000"/>
        </w:rPr>
        <w:lastRenderedPageBreak/>
        <w:t>Раздел Предложения по строительству, реконструкции и техническому п</w:t>
      </w:r>
      <w:r w:rsidRPr="00453979">
        <w:rPr>
          <w:rFonts w:ascii="Times New Roman" w:hAnsi="Times New Roman" w:cs="Times New Roman"/>
          <w:color w:val="000000"/>
        </w:rPr>
        <w:t>е</w:t>
      </w:r>
      <w:r w:rsidRPr="00453979">
        <w:rPr>
          <w:rFonts w:ascii="Times New Roman" w:hAnsi="Times New Roman" w:cs="Times New Roman"/>
          <w:color w:val="000000"/>
        </w:rPr>
        <w:t>ревооружению источников тепловой энергии</w:t>
      </w:r>
      <w:bookmarkEnd w:id="28"/>
    </w:p>
    <w:p w:rsidR="00787222" w:rsidRPr="00453979" w:rsidRDefault="00787222" w:rsidP="004E3010">
      <w:pPr>
        <w:pStyle w:val="2"/>
        <w:spacing w:before="240"/>
        <w:ind w:left="578" w:hanging="578"/>
        <w:rPr>
          <w:rFonts w:ascii="Times New Roman" w:hAnsi="Times New Roman" w:cs="Times New Roman"/>
        </w:rPr>
      </w:pPr>
      <w:bookmarkStart w:id="29" w:name="_Toc365452764"/>
      <w:r w:rsidRPr="00453979">
        <w:rPr>
          <w:rFonts w:ascii="Times New Roman" w:hAnsi="Times New Roman" w:cs="Times New Roman"/>
        </w:rPr>
        <w:t>Предложение по новому строительству источников тепловой энергии, обеспеч</w:t>
      </w:r>
      <w:r w:rsidRPr="00453979">
        <w:rPr>
          <w:rFonts w:ascii="Times New Roman" w:hAnsi="Times New Roman" w:cs="Times New Roman"/>
        </w:rPr>
        <w:t>и</w:t>
      </w:r>
      <w:r w:rsidRPr="00453979">
        <w:rPr>
          <w:rFonts w:ascii="Times New Roman" w:hAnsi="Times New Roman" w:cs="Times New Roman"/>
        </w:rPr>
        <w:t>вающие приросты перспективной тепловой нагрузки на вновь осваиваемых территориях поселения, городского округа, для которых отсутствует возмо</w:t>
      </w:r>
      <w:r w:rsidRPr="00453979">
        <w:rPr>
          <w:rFonts w:ascii="Times New Roman" w:hAnsi="Times New Roman" w:cs="Times New Roman"/>
        </w:rPr>
        <w:t>ж</w:t>
      </w:r>
      <w:r w:rsidRPr="00453979">
        <w:rPr>
          <w:rFonts w:ascii="Times New Roman" w:hAnsi="Times New Roman" w:cs="Times New Roman"/>
        </w:rPr>
        <w:t>ность передачи тепла от существующих и реконструируемых источников тепл</w:t>
      </w:r>
      <w:r w:rsidRPr="00453979">
        <w:rPr>
          <w:rFonts w:ascii="Times New Roman" w:hAnsi="Times New Roman" w:cs="Times New Roman"/>
        </w:rPr>
        <w:t>о</w:t>
      </w:r>
      <w:r w:rsidRPr="00453979">
        <w:rPr>
          <w:rFonts w:ascii="Times New Roman" w:hAnsi="Times New Roman" w:cs="Times New Roman"/>
        </w:rPr>
        <w:t>вой энергии.</w:t>
      </w:r>
      <w:bookmarkEnd w:id="29"/>
    </w:p>
    <w:p w:rsidR="00787222" w:rsidRPr="00453979" w:rsidRDefault="00787222" w:rsidP="0027141D">
      <w:pPr>
        <w:pStyle w:val="83"/>
        <w:tabs>
          <w:tab w:val="left" w:pos="993"/>
        </w:tabs>
        <w:spacing w:before="240" w:after="240" w:line="276" w:lineRule="auto"/>
        <w:ind w:firstLine="567"/>
        <w:jc w:val="left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Для организации централизованного теплоснабжения потребителей на территории г. Кинешмы предлагается строительство 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блочно-модульной котельной, для теплоснабжения потребителей ниже улицы Наволокской по контуру Котельной №16. В</w:t>
      </w:r>
      <w:r w:rsidRPr="00453979">
        <w:rPr>
          <w:rFonts w:ascii="Times New Roman" w:hAnsi="Times New Roman" w:cs="Times New Roman"/>
          <w:sz w:val="24"/>
          <w:szCs w:val="24"/>
        </w:rPr>
        <w:t xml:space="preserve"> результате для переключенных потребителей полностью покрывается потребность в нормативном количестве тепловой энергии, строительство БМК  также обеспечит необходимую нагрузку по ГВС для данных потребителей, что позволит Котельной №16 работать только в отопительный период.</w:t>
      </w: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30" w:name="_Toc365452765"/>
      <w:r w:rsidRPr="00453979">
        <w:rPr>
          <w:rFonts w:ascii="Times New Roman" w:hAnsi="Times New Roman" w:cs="Times New Roman"/>
        </w:rPr>
        <w:t>Предложение по реконструкции источников тепловой энергии, обеспечива</w:t>
      </w:r>
      <w:r w:rsidRPr="00453979">
        <w:rPr>
          <w:rFonts w:ascii="Times New Roman" w:hAnsi="Times New Roman" w:cs="Times New Roman"/>
        </w:rPr>
        <w:t>ю</w:t>
      </w:r>
      <w:r w:rsidRPr="00453979">
        <w:rPr>
          <w:rFonts w:ascii="Times New Roman" w:hAnsi="Times New Roman" w:cs="Times New Roman"/>
        </w:rPr>
        <w:t>щие приросты перспективной тепловой нагрузки в существующих и расширяемых зонах действия источников тепловой энергии.</w:t>
      </w:r>
      <w:bookmarkEnd w:id="30"/>
    </w:p>
    <w:p w:rsidR="00787222" w:rsidRPr="00453979" w:rsidRDefault="00787222" w:rsidP="00D352F9">
      <w:pPr>
        <w:autoSpaceDE w:val="0"/>
        <w:autoSpaceDN w:val="0"/>
        <w:adjustRightInd w:val="0"/>
        <w:spacing w:before="120"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 в 2016 году планируется произвести демонтаж четырех существующих котлов марки Факел-Г, установленных в 1992 году, кроме котламарки Факел-Г, установленного в 2007 году. Планируется установка 3 котлов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ViessmannVitoplex</w:t>
      </w:r>
      <w:r w:rsidRPr="00453979">
        <w:rPr>
          <w:rFonts w:ascii="Times New Roman" w:hAnsi="Times New Roman" w:cs="Times New Roman"/>
          <w:sz w:val="24"/>
          <w:szCs w:val="24"/>
        </w:rPr>
        <w:t xml:space="preserve"> 100 (или аналог данных ко</w:t>
      </w:r>
      <w:r w:rsidRPr="00453979">
        <w:rPr>
          <w:rFonts w:ascii="Times New Roman" w:hAnsi="Times New Roman" w:cs="Times New Roman"/>
          <w:sz w:val="24"/>
          <w:szCs w:val="24"/>
        </w:rPr>
        <w:t>т</w:t>
      </w:r>
      <w:r w:rsidRPr="00453979">
        <w:rPr>
          <w:rFonts w:ascii="Times New Roman" w:hAnsi="Times New Roman" w:cs="Times New Roman"/>
          <w:sz w:val="24"/>
          <w:szCs w:val="24"/>
        </w:rPr>
        <w:t>лов) мощностью 2МВт (1,72 Гкал/ч).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 Котельной №2 и Котельной №8 в 2015 году планируется установка газогенератора.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№4  в 2016 году планируется демонтаж четырех котлов ТВГ-8М и установка на их месте одного котла на ГВС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</w:t>
      </w:r>
      <w:r w:rsidRPr="00453979">
        <w:rPr>
          <w:rFonts w:ascii="Times New Roman" w:hAnsi="Times New Roman" w:cs="Times New Roman"/>
          <w:sz w:val="24"/>
          <w:szCs w:val="24"/>
        </w:rPr>
        <w:t>т</w:t>
      </w:r>
      <w:r w:rsidRPr="00453979">
        <w:rPr>
          <w:rFonts w:ascii="Times New Roman" w:hAnsi="Times New Roman" w:cs="Times New Roman"/>
          <w:sz w:val="24"/>
          <w:szCs w:val="24"/>
        </w:rPr>
        <w:t xml:space="preserve">лов)мощностью 3 МВт(2,58 Гкал/ч) и 3 котлов на отопление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FerroliPrexthermT</w:t>
      </w:r>
      <w:r w:rsidRPr="00453979">
        <w:rPr>
          <w:rFonts w:ascii="Times New Roman" w:hAnsi="Times New Roman" w:cs="Times New Roman"/>
          <w:sz w:val="24"/>
          <w:szCs w:val="24"/>
        </w:rPr>
        <w:t xml:space="preserve"> 3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</w:t>
      </w:r>
      <w:r w:rsidRPr="00453979">
        <w:rPr>
          <w:rFonts w:ascii="Times New Roman" w:hAnsi="Times New Roman" w:cs="Times New Roman"/>
          <w:sz w:val="24"/>
          <w:szCs w:val="24"/>
        </w:rPr>
        <w:t>а</w:t>
      </w:r>
      <w:r w:rsidRPr="00453979">
        <w:rPr>
          <w:rFonts w:ascii="Times New Roman" w:hAnsi="Times New Roman" w:cs="Times New Roman"/>
          <w:sz w:val="24"/>
          <w:szCs w:val="24"/>
        </w:rPr>
        <w:t>лог данных котлов) каждый мощностью 17,5 МВт (15,05 Гкал/ч).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 Котельной №5 в период с 2018 года по 2023 год планируется закрытие котельной в 2018-2023 годах и перевод присоединенной нагрузки на Котельную №19.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№7  в 2016 году планируется замена существующих котлов на 3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каждый мощностью 3 МВт (2,58 Гкал/ч).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№9 в период с 2023 года по 2028 год планируется проведение реконструкции котельной путем демонтажа существующего основного оборудования и установке на его месте 2 котлов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мощностью каждый 3 МВт (2,58 Гкал/ч).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№10 в 2017 году планируется замена существующих котлов на 2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мощностью каждый 3 МВт (2,58 Гкал/ч).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№11 в 2017 году планируется замена существующих котлов на 3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мощностью каждый 4,1 МВт (3,526 Гкал/ч).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 Котельной №13 планируется установка котлоагрегата марки «ТУРБОТЕРМ» мощностью 3150 кВт (2,7 Гкал/ч).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№14 в 2016 году замена существующих котлов на 2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thermT</w:t>
      </w:r>
      <w:r w:rsidRPr="00453979">
        <w:rPr>
          <w:rFonts w:ascii="Times New Roman" w:hAnsi="Times New Roman" w:cs="Times New Roman"/>
          <w:sz w:val="24"/>
          <w:szCs w:val="24"/>
        </w:rPr>
        <w:t xml:space="preserve"> 3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 каждый мощностью 6 МВт (5,16 Гкал/ч).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lastRenderedPageBreak/>
        <w:t xml:space="preserve">По Котельной №15 в 2015 году планируется замена существующих котлов на 3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FerroliPrexthermT</w:t>
      </w:r>
      <w:r w:rsidRPr="00453979">
        <w:rPr>
          <w:rFonts w:ascii="Times New Roman" w:hAnsi="Times New Roman" w:cs="Times New Roman"/>
          <w:sz w:val="24"/>
          <w:szCs w:val="24"/>
        </w:rPr>
        <w:t xml:space="preserve"> 3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53979">
        <w:rPr>
          <w:rFonts w:ascii="Times New Roman" w:hAnsi="Times New Roman" w:cs="Times New Roman"/>
          <w:sz w:val="24"/>
          <w:szCs w:val="24"/>
        </w:rPr>
        <w:t xml:space="preserve"> каждый мощностью 15 МВт (12,9) , 1 котел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2,8 МВт (2,4 Гкал/ч) и 1 котел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 мощностью 6 МВт (5,16 Гкал/ч).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№16 в 2016 году планируется замена существующих котлов на 2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FerroliPrexthermT</w:t>
      </w:r>
      <w:r w:rsidRPr="00453979">
        <w:rPr>
          <w:rFonts w:ascii="Times New Roman" w:hAnsi="Times New Roman" w:cs="Times New Roman"/>
          <w:sz w:val="24"/>
          <w:szCs w:val="24"/>
        </w:rPr>
        <w:t xml:space="preserve"> 3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каждый мощностью 15 МВт ( 12,9 Гкал/ч).</w:t>
      </w:r>
    </w:p>
    <w:p w:rsidR="00787222" w:rsidRPr="00453979" w:rsidRDefault="00787222" w:rsidP="005035B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Также допускается проведение реконструкции котельной №16 с переводом существующих котлов ДКВР-10/13 в водогрейный режим, оснащение котельной установкой централизованного горячего водоснабжения и прокладкой 2-х трубной линии ГВС в направлении улицы Наволокской, с исключением при этом  тепловых пунктов  (3-х ед.бойлерных) из системы теплоснабжения».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№17 в период с 2018 года по 2023 год планируется заменить существующие котлы на 2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ViessmannVitoplex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 мощностью 9,3 МВт (8 Гкал/ч).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№18 планируется в 2015 году установить котел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ViessmannVitoplex</w:t>
      </w:r>
      <w:r w:rsidRPr="00453979">
        <w:rPr>
          <w:rFonts w:ascii="Times New Roman" w:hAnsi="Times New Roman" w:cs="Times New Roman"/>
          <w:sz w:val="24"/>
          <w:szCs w:val="24"/>
        </w:rPr>
        <w:t xml:space="preserve"> 300 (или аналог данного котла) мощностью 2 МВт (1,72) Гкал/ч на нужды горячего водоснабжения.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№19 планируется в период с 2018 года по 2023 год установить 2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 каждый мощностью 4,1 МВт (3,526 Гкал/ч) вз</w:t>
      </w:r>
      <w:r w:rsidRPr="00453979">
        <w:rPr>
          <w:rFonts w:ascii="Times New Roman" w:hAnsi="Times New Roman" w:cs="Times New Roman"/>
          <w:sz w:val="24"/>
          <w:szCs w:val="24"/>
        </w:rPr>
        <w:t>а</w:t>
      </w:r>
      <w:r w:rsidRPr="00453979">
        <w:rPr>
          <w:rFonts w:ascii="Times New Roman" w:hAnsi="Times New Roman" w:cs="Times New Roman"/>
          <w:sz w:val="24"/>
          <w:szCs w:val="24"/>
        </w:rPr>
        <w:t>мен существующих котлов.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На Котельной ООО «ДХЗ-Производство» в 2014,2015 и с 2018 по 2023 года планируется р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монт котлоагрегатов №2 и №3, с заменой пароперегревателей.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Кроме замены котельного оборудования планируется также провести и замену насосной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группы, что будет способствовать повышению надежности функционирования, как оборудования котельной, так и системы теплоснабжения в целом. Так же замена насосной группы позволит и</w:t>
      </w:r>
      <w:r w:rsidRPr="00453979">
        <w:rPr>
          <w:rFonts w:ascii="Times New Roman" w:hAnsi="Times New Roman" w:cs="Times New Roman"/>
          <w:sz w:val="24"/>
          <w:szCs w:val="24"/>
        </w:rPr>
        <w:t>с</w:t>
      </w:r>
      <w:r w:rsidRPr="00453979">
        <w:rPr>
          <w:rFonts w:ascii="Times New Roman" w:hAnsi="Times New Roman" w:cs="Times New Roman"/>
          <w:sz w:val="24"/>
          <w:szCs w:val="24"/>
        </w:rPr>
        <w:t>пользовать наиболее энергоемкое электрооборудование в энергоэффективном режиме.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Также планируется проведение модернизации существующих узлов учета потребляемых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ресурсов путем установки современных приборов с высоким классом точности и возможностью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дистанционной передачи данных по параметрам и объему потребления. Одновременно с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модернизацией узлов учета потребляемых ресурсов планируется установка узлов учета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отпускаемой тепловой энергии, что позволит: повысить качество оказания услуг потребителю,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организовать учет фактических тепловых потерь в сетях. Полное оснащение котельных приборами учета потребляемых и отпускаемых ресурсов позволит проводить объективный техникоэконом</w:t>
      </w:r>
      <w:r w:rsidRPr="00453979">
        <w:rPr>
          <w:rFonts w:ascii="Times New Roman" w:hAnsi="Times New Roman" w:cs="Times New Roman"/>
          <w:sz w:val="24"/>
          <w:szCs w:val="24"/>
        </w:rPr>
        <w:t>и</w:t>
      </w:r>
      <w:r w:rsidRPr="00453979">
        <w:rPr>
          <w:rFonts w:ascii="Times New Roman" w:hAnsi="Times New Roman" w:cs="Times New Roman"/>
          <w:sz w:val="24"/>
          <w:szCs w:val="24"/>
        </w:rPr>
        <w:t>ческий анализ работы котельных и выявлять перспективные направления для внедрения энерг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сберегающих технологий и выполнения энергосберегающих мероприятий.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Выполнение всего комплекса мероприятий по модернизации котельных позволит: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 снизить затраты на содержание оперативного персонала;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 повысить эффективность использования топливно-энергетических ресурсов;</w:t>
      </w:r>
    </w:p>
    <w:p w:rsidR="00787222" w:rsidRPr="00453979" w:rsidRDefault="00787222" w:rsidP="001D2D5B">
      <w:pPr>
        <w:pStyle w:val="83"/>
        <w:tabs>
          <w:tab w:val="left" w:pos="993"/>
        </w:tabs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 повысить надежность и качество теплоснабжения социально значимых объектов.</w:t>
      </w:r>
    </w:p>
    <w:p w:rsidR="00787222" w:rsidRPr="00453979" w:rsidRDefault="00787222" w:rsidP="00482F56">
      <w:pPr>
        <w:pStyle w:val="13"/>
        <w:tabs>
          <w:tab w:val="left" w:pos="993"/>
        </w:tabs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При проведении реконструкции и технического перевооружения котельных предоставить ресурс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снабжающим организациям при наличии технико – экономического обоснования самостоятельно в</w:t>
      </w:r>
      <w:r w:rsidRPr="00453979">
        <w:rPr>
          <w:rFonts w:ascii="Times New Roman" w:hAnsi="Times New Roman" w:cs="Times New Roman"/>
          <w:sz w:val="24"/>
          <w:szCs w:val="24"/>
        </w:rPr>
        <w:t>ы</w:t>
      </w:r>
      <w:r w:rsidRPr="00453979">
        <w:rPr>
          <w:rFonts w:ascii="Times New Roman" w:hAnsi="Times New Roman" w:cs="Times New Roman"/>
          <w:sz w:val="24"/>
          <w:szCs w:val="24"/>
        </w:rPr>
        <w:t>бирать необходимое оборудование</w:t>
      </w:r>
      <w:r w:rsidR="003A0EAD" w:rsidRPr="0045397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31" w:name="_Toc365452766"/>
      <w:r w:rsidRPr="00453979">
        <w:rPr>
          <w:rFonts w:ascii="Times New Roman" w:hAnsi="Times New Roman" w:cs="Times New Roman"/>
        </w:rPr>
        <w:t>Предложение по техническому перевооружению источников тепловой энергии с целью повышения эффективности работы систем теплоснабжения.</w:t>
      </w:r>
      <w:bookmarkEnd w:id="31"/>
    </w:p>
    <w:p w:rsidR="00787222" w:rsidRPr="00453979" w:rsidRDefault="00787222" w:rsidP="002855C6">
      <w:pPr>
        <w:autoSpaceDE w:val="0"/>
        <w:autoSpaceDN w:val="0"/>
        <w:adjustRightInd w:val="0"/>
        <w:spacing w:before="240" w:after="24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С целью повышения эффективности работы систем теплоснабжения планируется строител</w:t>
      </w:r>
      <w:r w:rsidRPr="00453979">
        <w:rPr>
          <w:rFonts w:ascii="Times New Roman" w:hAnsi="Times New Roman" w:cs="Times New Roman"/>
          <w:sz w:val="24"/>
          <w:szCs w:val="24"/>
        </w:rPr>
        <w:t>ь</w:t>
      </w:r>
      <w:r w:rsidRPr="00453979">
        <w:rPr>
          <w:rFonts w:ascii="Times New Roman" w:hAnsi="Times New Roman" w:cs="Times New Roman"/>
          <w:sz w:val="24"/>
          <w:szCs w:val="24"/>
        </w:rPr>
        <w:t>ство блочно-модульных котельных (данные приведены в пункте 4.1) и модернизация путем зам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ны основного оборудования на котельных, приведенных в пункте 4.2.</w:t>
      </w: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32" w:name="_Toc365452767"/>
      <w:r w:rsidRPr="00453979">
        <w:rPr>
          <w:rFonts w:ascii="Times New Roman" w:hAnsi="Times New Roman" w:cs="Times New Roman"/>
        </w:rPr>
        <w:lastRenderedPageBreak/>
        <w:t>Меры по выводу из эксплуатации, консервации  и демонтажу избыточных и</w:t>
      </w:r>
      <w:r w:rsidRPr="00453979">
        <w:rPr>
          <w:rFonts w:ascii="Times New Roman" w:hAnsi="Times New Roman" w:cs="Times New Roman"/>
        </w:rPr>
        <w:t>с</w:t>
      </w:r>
      <w:r w:rsidRPr="00453979">
        <w:rPr>
          <w:rFonts w:ascii="Times New Roman" w:hAnsi="Times New Roman" w:cs="Times New Roman"/>
        </w:rPr>
        <w:t>точников тепловой энергии,  а также выработавших нормативный срок службы либо в случаях, когда продление срока службы или паркового ресурса технически нево</w:t>
      </w:r>
      <w:r w:rsidRPr="00453979">
        <w:rPr>
          <w:rFonts w:ascii="Times New Roman" w:hAnsi="Times New Roman" w:cs="Times New Roman"/>
        </w:rPr>
        <w:t>з</w:t>
      </w:r>
      <w:r w:rsidRPr="00453979">
        <w:rPr>
          <w:rFonts w:ascii="Times New Roman" w:hAnsi="Times New Roman" w:cs="Times New Roman"/>
        </w:rPr>
        <w:t>можно или экономически нецелесообразно.</w:t>
      </w:r>
      <w:bookmarkEnd w:id="32"/>
    </w:p>
    <w:p w:rsidR="00787222" w:rsidRPr="00453979" w:rsidRDefault="00787222" w:rsidP="004E3010">
      <w:pPr>
        <w:autoSpaceDE w:val="0"/>
        <w:autoSpaceDN w:val="0"/>
        <w:adjustRightInd w:val="0"/>
        <w:spacing w:before="120"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Планируется вывод из эксплуатации Котельной №5 в связи с переключением потребителей на Котельную №19.</w:t>
      </w:r>
    </w:p>
    <w:p w:rsidR="00787222" w:rsidRPr="00453979" w:rsidRDefault="00787222" w:rsidP="004E3010">
      <w:pPr>
        <w:autoSpaceDE w:val="0"/>
        <w:autoSpaceDN w:val="0"/>
        <w:adjustRightInd w:val="0"/>
        <w:spacing w:after="12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Котельная №6 не используется для теплоснабжения потребителей, поэтому предлагается в</w:t>
      </w:r>
      <w:r w:rsidRPr="00453979">
        <w:rPr>
          <w:rFonts w:ascii="Times New Roman" w:hAnsi="Times New Roman" w:cs="Times New Roman"/>
          <w:sz w:val="24"/>
          <w:szCs w:val="24"/>
        </w:rPr>
        <w:t>ы</w:t>
      </w:r>
      <w:r w:rsidRPr="00453979">
        <w:rPr>
          <w:rFonts w:ascii="Times New Roman" w:hAnsi="Times New Roman" w:cs="Times New Roman"/>
          <w:sz w:val="24"/>
          <w:szCs w:val="24"/>
        </w:rPr>
        <w:t>вод ее из эксплуатации.</w:t>
      </w: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33" w:name="_Toc365452768"/>
      <w:r w:rsidRPr="00453979">
        <w:rPr>
          <w:rFonts w:ascii="Times New Roman" w:hAnsi="Times New Roman" w:cs="Times New Roman"/>
        </w:rPr>
        <w:t>Меры по переоборудованию котельных в источники комбинированной выр</w:t>
      </w:r>
      <w:r w:rsidRPr="00453979">
        <w:rPr>
          <w:rFonts w:ascii="Times New Roman" w:hAnsi="Times New Roman" w:cs="Times New Roman"/>
        </w:rPr>
        <w:t>а</w:t>
      </w:r>
      <w:r w:rsidRPr="00453979">
        <w:rPr>
          <w:rFonts w:ascii="Times New Roman" w:hAnsi="Times New Roman" w:cs="Times New Roman"/>
        </w:rPr>
        <w:t>ботки электрической и тепловой энергии, кроме случаев, когда указанные котельные находятся в зоне действия профицитных (обладающих резервом тепловой мощности) источников с комбинированной выработкой тепловой и электрической энергии на каждом этапе и к окончанию планируемого периода.</w:t>
      </w:r>
      <w:bookmarkEnd w:id="33"/>
    </w:p>
    <w:p w:rsidR="00787222" w:rsidRPr="00453979" w:rsidRDefault="00787222" w:rsidP="001D2D5B">
      <w:pPr>
        <w:pStyle w:val="13"/>
        <w:tabs>
          <w:tab w:val="left" w:pos="993"/>
        </w:tabs>
        <w:spacing w:line="276" w:lineRule="auto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pacing w:val="0"/>
          <w:sz w:val="24"/>
          <w:szCs w:val="24"/>
        </w:rPr>
        <w:t>Переоборудование котельных в источники комбинированной выработки электрической и т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е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пловой энергии не планируется.</w:t>
      </w: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34" w:name="_Toc365452769"/>
      <w:r w:rsidRPr="00453979">
        <w:rPr>
          <w:rFonts w:ascii="Times New Roman" w:hAnsi="Times New Roman" w:cs="Times New Roman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на каждом этапе и к окончанию планируемого периода.</w:t>
      </w:r>
      <w:bookmarkEnd w:id="34"/>
    </w:p>
    <w:p w:rsidR="00787222" w:rsidRPr="00453979" w:rsidRDefault="00787222" w:rsidP="001D2D5B">
      <w:pPr>
        <w:pStyle w:val="13"/>
        <w:tabs>
          <w:tab w:val="left" w:pos="993"/>
        </w:tabs>
        <w:spacing w:line="276" w:lineRule="auto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pacing w:val="0"/>
          <w:sz w:val="24"/>
          <w:szCs w:val="24"/>
        </w:rPr>
        <w:t>Перевод котельных, размещенных в существующих и расширяемых зонах действия источн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и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ков комбинированной выработки тепловой и электрической энергии в «пиковый» режим не пл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а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нируется.</w:t>
      </w: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35" w:name="_Toc365452770"/>
      <w:r w:rsidRPr="00453979">
        <w:rPr>
          <w:rFonts w:ascii="Times New Roman" w:hAnsi="Times New Roman" w:cs="Times New Roman"/>
        </w:rPr>
        <w:t>Решения о загрузке источников тепловой энергии, распределении (перераспр</w:t>
      </w:r>
      <w:r w:rsidRPr="00453979">
        <w:rPr>
          <w:rFonts w:ascii="Times New Roman" w:hAnsi="Times New Roman" w:cs="Times New Roman"/>
        </w:rPr>
        <w:t>е</w:t>
      </w:r>
      <w:r w:rsidRPr="00453979">
        <w:rPr>
          <w:rFonts w:ascii="Times New Roman" w:hAnsi="Times New Roman" w:cs="Times New Roman"/>
        </w:rPr>
        <w:t>делении) тепловой нагрузки потребителей тепловой энергии в каждой зоне действия системы теплоснабжения между источниками тепловой энергии (мощности) и тепл</w:t>
      </w:r>
      <w:r w:rsidRPr="00453979">
        <w:rPr>
          <w:rFonts w:ascii="Times New Roman" w:hAnsi="Times New Roman" w:cs="Times New Roman"/>
        </w:rPr>
        <w:t>о</w:t>
      </w:r>
      <w:r w:rsidRPr="00453979">
        <w:rPr>
          <w:rFonts w:ascii="Times New Roman" w:hAnsi="Times New Roman" w:cs="Times New Roman"/>
        </w:rPr>
        <w:t>носителя, поставляющими тепловую энергию в данной систем теплоснабжения на каждом этапе планируемого периода.</w:t>
      </w:r>
      <w:bookmarkEnd w:id="35"/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Согласно Генерального плана подключение объектов нового строительства будет осущест</w:t>
      </w:r>
      <w:r w:rsidRPr="00453979">
        <w:rPr>
          <w:rFonts w:ascii="Times New Roman" w:hAnsi="Times New Roman" w:cs="Times New Roman"/>
          <w:sz w:val="24"/>
          <w:szCs w:val="24"/>
        </w:rPr>
        <w:t>в</w:t>
      </w:r>
      <w:r w:rsidRPr="00453979">
        <w:rPr>
          <w:rFonts w:ascii="Times New Roman" w:hAnsi="Times New Roman" w:cs="Times New Roman"/>
          <w:sz w:val="24"/>
          <w:szCs w:val="24"/>
        </w:rPr>
        <w:t>ляться как к уже имеющимся централизованным источникам теплоснабжения, так и к проект</w:t>
      </w:r>
      <w:r w:rsidRPr="00453979">
        <w:rPr>
          <w:rFonts w:ascii="Times New Roman" w:hAnsi="Times New Roman" w:cs="Times New Roman"/>
          <w:sz w:val="24"/>
          <w:szCs w:val="24"/>
        </w:rPr>
        <w:t>и</w:t>
      </w:r>
      <w:r w:rsidRPr="00453979">
        <w:rPr>
          <w:rFonts w:ascii="Times New Roman" w:hAnsi="Times New Roman" w:cs="Times New Roman"/>
          <w:sz w:val="24"/>
          <w:szCs w:val="24"/>
        </w:rPr>
        <w:t>руемым автономным.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Перераспределение тепловой нагрузки будет присутствовать: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-  при  переключении ряда потребителей от Котельной </w:t>
      </w:r>
      <w:r w:rsidR="00CE19C3" w:rsidRPr="00453979">
        <w:rPr>
          <w:rFonts w:ascii="Times New Roman" w:hAnsi="Times New Roman" w:cs="Times New Roman"/>
          <w:sz w:val="24"/>
          <w:szCs w:val="24"/>
        </w:rPr>
        <w:t>АО «Поликор»</w:t>
      </w:r>
      <w:r w:rsidRPr="00453979">
        <w:rPr>
          <w:rFonts w:ascii="Times New Roman" w:hAnsi="Times New Roman" w:cs="Times New Roman"/>
          <w:sz w:val="24"/>
          <w:szCs w:val="24"/>
        </w:rPr>
        <w:t xml:space="preserve"> на Котельную №13;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  при переключении  нагрузки на ГВС потребителей ул.Менделеева,24 и ул.Менделеева,24а  и ул. Правды 7а от Котельной №14 на Котельную №4 в летний период;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 при переключении потребителей от Котельной №5 на Котельную №19;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000000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- при переключении </w:t>
      </w:r>
      <w:r w:rsidRPr="00453979">
        <w:rPr>
          <w:rFonts w:ascii="Times New Roman" w:hAnsi="Times New Roman" w:cs="Times New Roman"/>
          <w:color w:val="000000"/>
          <w:lang w:eastAsia="ru-RU"/>
        </w:rPr>
        <w:t xml:space="preserve">потребителей по ул. Желябова,5 </w:t>
      </w:r>
      <w:r w:rsidR="000B56F9" w:rsidRPr="00453979">
        <w:rPr>
          <w:rFonts w:ascii="Times New Roman" w:hAnsi="Times New Roman" w:cs="Times New Roman"/>
          <w:color w:val="000000"/>
          <w:lang w:eastAsia="ru-RU"/>
        </w:rPr>
        <w:t xml:space="preserve">и ул. Желябова,5а от котельной </w:t>
      </w:r>
      <w:r w:rsidRPr="00453979">
        <w:rPr>
          <w:rFonts w:ascii="Times New Roman" w:hAnsi="Times New Roman" w:cs="Times New Roman"/>
          <w:color w:val="000000"/>
          <w:lang w:eastAsia="ru-RU"/>
        </w:rPr>
        <w:t>АО «КПТФ» на теплоснабжение от кот.№8;</w:t>
      </w:r>
    </w:p>
    <w:p w:rsidR="00787222" w:rsidRPr="00453979" w:rsidRDefault="00787222" w:rsidP="001D2D5B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000000"/>
          <w:lang w:eastAsia="ru-RU"/>
        </w:rPr>
      </w:pP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при переключении потребителей пос. Пушкинский от Котельной №17 на Котельную №11</w:t>
      </w:r>
      <w:r w:rsidRPr="00453979">
        <w:rPr>
          <w:rFonts w:ascii="Times New Roman" w:hAnsi="Times New Roman" w:cs="Times New Roman"/>
          <w:color w:val="000000"/>
          <w:lang w:eastAsia="ru-RU"/>
        </w:rPr>
        <w:t>.</w:t>
      </w:r>
    </w:p>
    <w:p w:rsidR="00787222" w:rsidRPr="00453979" w:rsidRDefault="00787222" w:rsidP="00482F5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Загрузка источников теплоснабжения г. Кинешмы представлена в таблице2.7.</w:t>
      </w:r>
    </w:p>
    <w:p w:rsidR="00787222" w:rsidRPr="00453979" w:rsidRDefault="004A1BFA" w:rsidP="00347C80">
      <w:pPr>
        <w:shd w:val="clear" w:color="auto" w:fill="FFFFFF"/>
        <w:spacing w:after="0"/>
        <w:ind w:firstLine="14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787222"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 целью экономии затрат на производство тепловой энергии на отопление и сокр</w:t>
      </w:r>
      <w:r w:rsidR="00787222"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787222" w:rsidRPr="00453979">
        <w:rPr>
          <w:rFonts w:ascii="Times New Roman" w:hAnsi="Times New Roman" w:cs="Times New Roman"/>
          <w:sz w:val="24"/>
          <w:szCs w:val="24"/>
          <w:lang w:eastAsia="ru-RU"/>
        </w:rPr>
        <w:t>щению тепловых  потерь предусмотреть в перспективе перевод на индивидуальное отопление ж</w:t>
      </w:r>
      <w:r w:rsidR="00787222" w:rsidRPr="004539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787222" w:rsidRPr="00453979">
        <w:rPr>
          <w:rFonts w:ascii="Times New Roman" w:hAnsi="Times New Roman" w:cs="Times New Roman"/>
          <w:sz w:val="24"/>
          <w:szCs w:val="24"/>
          <w:lang w:eastAsia="ru-RU"/>
        </w:rPr>
        <w:t>лых домов по следующим адресам:    </w:t>
      </w:r>
    </w:p>
    <w:p w:rsidR="00787222" w:rsidRPr="00453979" w:rsidRDefault="00787222" w:rsidP="00347C80">
      <w:pPr>
        <w:shd w:val="clear" w:color="auto" w:fill="FFFFFF"/>
        <w:spacing w:after="0"/>
        <w:jc w:val="both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       Ул. Ленина д.№41 (контур котельной №2)</w:t>
      </w:r>
    </w:p>
    <w:p w:rsidR="00787222" w:rsidRPr="00453979" w:rsidRDefault="00787222" w:rsidP="00347C80">
      <w:pPr>
        <w:shd w:val="clear" w:color="auto" w:fill="FFFFFF"/>
        <w:spacing w:after="0"/>
        <w:ind w:firstLine="1440"/>
        <w:jc w:val="both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Ул.</w:t>
      </w:r>
      <w:r w:rsidR="004A1BFA"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Красногорская д.№№34,38  (контур котельной №10)</w:t>
      </w:r>
    </w:p>
    <w:p w:rsidR="00787222" w:rsidRPr="00453979" w:rsidRDefault="00787222" w:rsidP="00347C80">
      <w:pPr>
        <w:shd w:val="clear" w:color="auto" w:fill="FFFFFF"/>
        <w:spacing w:after="0"/>
        <w:ind w:firstLine="1440"/>
        <w:jc w:val="both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Ул.</w:t>
      </w:r>
      <w:r w:rsidR="004A1BFA"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Текстильная д.№8 (контур котельной №10)</w:t>
      </w:r>
    </w:p>
    <w:p w:rsidR="00787222" w:rsidRPr="00453979" w:rsidRDefault="00787222" w:rsidP="00347C80">
      <w:pPr>
        <w:shd w:val="clear" w:color="auto" w:fill="FFFFFF"/>
        <w:spacing w:after="0"/>
        <w:ind w:firstLine="1440"/>
        <w:jc w:val="both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Ул. 1-я Нагорная д.16/17 (контур котельной №11)</w:t>
      </w:r>
    </w:p>
    <w:p w:rsidR="00787222" w:rsidRPr="00453979" w:rsidRDefault="00787222" w:rsidP="00347C80">
      <w:pPr>
        <w:shd w:val="clear" w:color="auto" w:fill="FFFFFF"/>
        <w:spacing w:after="0"/>
        <w:ind w:firstLine="1440"/>
        <w:jc w:val="both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Ул.</w:t>
      </w:r>
      <w:r w:rsidR="004A1BFA"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Смольная д.№36 (контур котельной №13)</w:t>
      </w:r>
    </w:p>
    <w:p w:rsidR="00787222" w:rsidRPr="00453979" w:rsidRDefault="00787222" w:rsidP="00347C80">
      <w:pPr>
        <w:shd w:val="clear" w:color="auto" w:fill="FFFFFF"/>
        <w:spacing w:after="0"/>
        <w:ind w:firstLine="1440"/>
        <w:jc w:val="both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Ул.</w:t>
      </w:r>
      <w:r w:rsidR="004A1BFA"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Бойцова №№13,15 (контур котельной №14)</w:t>
      </w:r>
    </w:p>
    <w:p w:rsidR="00787222" w:rsidRPr="00453979" w:rsidRDefault="00787222" w:rsidP="00347C80">
      <w:pPr>
        <w:shd w:val="clear" w:color="auto" w:fill="FFFFFF"/>
        <w:spacing w:after="0"/>
        <w:ind w:firstLine="1440"/>
        <w:jc w:val="both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Ул.</w:t>
      </w:r>
      <w:r w:rsidR="004A1BFA"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Лесозаводская д.№15 (контур котельной №15)</w:t>
      </w:r>
    </w:p>
    <w:p w:rsidR="00787222" w:rsidRPr="00453979" w:rsidRDefault="00787222" w:rsidP="00347C80">
      <w:pPr>
        <w:shd w:val="clear" w:color="auto" w:fill="FFFFFF"/>
        <w:spacing w:after="0"/>
        <w:ind w:firstLine="1440"/>
        <w:jc w:val="both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Ул.</w:t>
      </w:r>
      <w:r w:rsidR="004A1BFA"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Желябова д.№№74,74-а (контур котельной №16)</w:t>
      </w:r>
    </w:p>
    <w:p w:rsidR="00787222" w:rsidRPr="00453979" w:rsidRDefault="00787222" w:rsidP="00347C80">
      <w:pPr>
        <w:shd w:val="clear" w:color="auto" w:fill="FFFFFF"/>
        <w:spacing w:after="0"/>
        <w:ind w:firstLine="1440"/>
        <w:jc w:val="both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Ул. 2-я Вандышевская №№ 5,7 (контур котельной №16)</w:t>
      </w:r>
    </w:p>
    <w:p w:rsidR="00787222" w:rsidRPr="00453979" w:rsidRDefault="00787222" w:rsidP="00347C80">
      <w:pPr>
        <w:shd w:val="clear" w:color="auto" w:fill="FFFFFF"/>
        <w:spacing w:after="0"/>
        <w:ind w:firstLine="14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Поселок Красново</w:t>
      </w:r>
      <w:r w:rsidR="0032154E" w:rsidRPr="00453979">
        <w:rPr>
          <w:rFonts w:ascii="Times New Roman" w:hAnsi="Times New Roman" w:cs="Times New Roman"/>
          <w:sz w:val="24"/>
          <w:szCs w:val="24"/>
          <w:lang w:eastAsia="ru-RU"/>
        </w:rPr>
        <w:t>л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жец д.№№32.33,34.</w:t>
      </w:r>
    </w:p>
    <w:p w:rsidR="00013583" w:rsidRPr="00453979" w:rsidRDefault="00013583" w:rsidP="00347C80">
      <w:pPr>
        <w:shd w:val="clear" w:color="auto" w:fill="FFFFFF"/>
        <w:spacing w:after="0"/>
        <w:ind w:firstLine="1440"/>
        <w:jc w:val="both"/>
        <w:rPr>
          <w:rFonts w:ascii="Times New Roman" w:hAnsi="Times New Roman" w:cs="Times New Roman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Ул. Смольная, № 36</w:t>
      </w:r>
    </w:p>
    <w:p w:rsidR="00060D9E" w:rsidRPr="00453979" w:rsidRDefault="00013583" w:rsidP="00060D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                        Ул. им. Ермака №№1-б, 1-в.</w:t>
      </w:r>
    </w:p>
    <w:p w:rsidR="00060D9E" w:rsidRPr="00453979" w:rsidRDefault="00060D9E" w:rsidP="00060D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ab/>
      </w:r>
      <w:r w:rsidRPr="00453979">
        <w:rPr>
          <w:rFonts w:ascii="Times New Roman" w:hAnsi="Times New Roman" w:cs="Times New Roman"/>
          <w:sz w:val="24"/>
          <w:szCs w:val="24"/>
        </w:rPr>
        <w:tab/>
      </w:r>
      <w:r w:rsidR="00880015" w:rsidRPr="00453979">
        <w:rPr>
          <w:rFonts w:ascii="Times New Roman" w:hAnsi="Times New Roman" w:cs="Times New Roman"/>
          <w:sz w:val="24"/>
          <w:szCs w:val="24"/>
        </w:rPr>
        <w:t>ул. Сеченова, д.6-б;</w:t>
      </w:r>
    </w:p>
    <w:p w:rsidR="00880015" w:rsidRPr="00453979" w:rsidRDefault="00880015" w:rsidP="00880015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ул. Социалистическая, д.25 (предложение собственников встроенных жилых и н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жилых помещений);</w:t>
      </w:r>
    </w:p>
    <w:p w:rsidR="00880015" w:rsidRPr="00453979" w:rsidRDefault="00880015" w:rsidP="00880015">
      <w:pPr>
        <w:spacing w:after="0"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пер. 3-ий Баррикадный, д. 2 (</w:t>
      </w:r>
      <w:r w:rsidR="00935A98" w:rsidRPr="00453979">
        <w:rPr>
          <w:rFonts w:ascii="Times New Roman" w:hAnsi="Times New Roman" w:cs="Times New Roman"/>
          <w:sz w:val="24"/>
          <w:szCs w:val="24"/>
        </w:rPr>
        <w:t xml:space="preserve">по </w:t>
      </w:r>
      <w:r w:rsidRPr="00453979">
        <w:rPr>
          <w:rFonts w:ascii="Times New Roman" w:hAnsi="Times New Roman" w:cs="Times New Roman"/>
          <w:sz w:val="24"/>
          <w:szCs w:val="24"/>
        </w:rPr>
        <w:t>заявлени</w:t>
      </w:r>
      <w:r w:rsidR="00935A98" w:rsidRPr="00453979">
        <w:rPr>
          <w:rFonts w:ascii="Times New Roman" w:hAnsi="Times New Roman" w:cs="Times New Roman"/>
          <w:sz w:val="24"/>
          <w:szCs w:val="24"/>
        </w:rPr>
        <w:t>ю</w:t>
      </w:r>
      <w:r w:rsidRPr="00453979">
        <w:rPr>
          <w:rFonts w:ascii="Times New Roman" w:hAnsi="Times New Roman" w:cs="Times New Roman"/>
          <w:sz w:val="24"/>
          <w:szCs w:val="24"/>
        </w:rPr>
        <w:t xml:space="preserve"> собственников и нанимателей жилых п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мещений).</w:t>
      </w:r>
    </w:p>
    <w:p w:rsidR="00060D9E" w:rsidRPr="00453979" w:rsidRDefault="00060D9E" w:rsidP="00060D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0D9E" w:rsidRPr="00453979" w:rsidRDefault="00060D9E" w:rsidP="00060D9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 связи с прекращением подачи тепловой энергии отдельным потребителям и подключен</w:t>
      </w:r>
      <w:r w:rsidRPr="00453979">
        <w:rPr>
          <w:rFonts w:ascii="Times New Roman" w:hAnsi="Times New Roman" w:cs="Times New Roman"/>
          <w:sz w:val="24"/>
          <w:szCs w:val="24"/>
        </w:rPr>
        <w:t>и</w:t>
      </w:r>
      <w:r w:rsidRPr="00453979">
        <w:rPr>
          <w:rFonts w:ascii="Times New Roman" w:hAnsi="Times New Roman" w:cs="Times New Roman"/>
          <w:sz w:val="24"/>
          <w:szCs w:val="24"/>
        </w:rPr>
        <w:t>ем  новых потребителей, внесены изменения в графическую часть*схемы теплоснабжения. Да</w:t>
      </w:r>
      <w:r w:rsidRPr="00453979">
        <w:rPr>
          <w:rFonts w:ascii="Times New Roman" w:hAnsi="Times New Roman" w:cs="Times New Roman"/>
          <w:sz w:val="24"/>
          <w:szCs w:val="24"/>
        </w:rPr>
        <w:t>н</w:t>
      </w:r>
      <w:r w:rsidRPr="00453979">
        <w:rPr>
          <w:rFonts w:ascii="Times New Roman" w:hAnsi="Times New Roman" w:cs="Times New Roman"/>
          <w:sz w:val="24"/>
          <w:szCs w:val="24"/>
        </w:rPr>
        <w:t>ные изменения внесены в контурах котельных МУП г. Кинешма «Объединенные котельные и те</w:t>
      </w:r>
      <w:r w:rsidRPr="00453979">
        <w:rPr>
          <w:rFonts w:ascii="Times New Roman" w:hAnsi="Times New Roman" w:cs="Times New Roman"/>
          <w:sz w:val="24"/>
          <w:szCs w:val="24"/>
        </w:rPr>
        <w:t>п</w:t>
      </w:r>
      <w:r w:rsidRPr="00453979">
        <w:rPr>
          <w:rFonts w:ascii="Times New Roman" w:hAnsi="Times New Roman" w:cs="Times New Roman"/>
          <w:sz w:val="24"/>
          <w:szCs w:val="24"/>
        </w:rPr>
        <w:t>ловые сети»:</w:t>
      </w:r>
    </w:p>
    <w:p w:rsidR="00060D9E" w:rsidRPr="00453979" w:rsidRDefault="00060D9E" w:rsidP="00060D9E">
      <w:p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</w:t>
      </w:r>
      <w:r w:rsidRPr="00453979">
        <w:rPr>
          <w:rFonts w:ascii="Times New Roman" w:hAnsi="Times New Roman" w:cs="Times New Roman"/>
          <w:sz w:val="24"/>
          <w:szCs w:val="24"/>
        </w:rPr>
        <w:tab/>
        <w:t xml:space="preserve">котельная №1 (ул. Советская, д. 9,3; ул. им. Ленина, д. 3-а, д. 15-а, д. 21, Комсомольская,  </w:t>
      </w:r>
      <w:r w:rsidR="00A54939" w:rsidRPr="00453979">
        <w:rPr>
          <w:rFonts w:ascii="Times New Roman" w:hAnsi="Times New Roman" w:cs="Times New Roman"/>
          <w:sz w:val="24"/>
          <w:szCs w:val="24"/>
        </w:rPr>
        <w:t>д</w:t>
      </w:r>
      <w:r w:rsidRPr="00453979">
        <w:rPr>
          <w:rFonts w:ascii="Times New Roman" w:hAnsi="Times New Roman" w:cs="Times New Roman"/>
          <w:sz w:val="24"/>
          <w:szCs w:val="24"/>
        </w:rPr>
        <w:t>. 1; ул. Жуковского 2/13 - отключены.);</w:t>
      </w:r>
    </w:p>
    <w:p w:rsidR="00060D9E" w:rsidRPr="00453979" w:rsidRDefault="00060D9E" w:rsidP="00060D9E">
      <w:p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</w:t>
      </w:r>
      <w:r w:rsidRPr="00453979">
        <w:rPr>
          <w:rFonts w:ascii="Times New Roman" w:hAnsi="Times New Roman" w:cs="Times New Roman"/>
          <w:sz w:val="24"/>
          <w:szCs w:val="24"/>
        </w:rPr>
        <w:tab/>
        <w:t>котельная №2 (ул. им.  Ленина, д. 41 - отключен);</w:t>
      </w:r>
    </w:p>
    <w:p w:rsidR="00060D9E" w:rsidRPr="00453979" w:rsidRDefault="00060D9E" w:rsidP="00060D9E">
      <w:p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</w:t>
      </w:r>
      <w:r w:rsidRPr="00453979">
        <w:rPr>
          <w:rFonts w:ascii="Times New Roman" w:hAnsi="Times New Roman" w:cs="Times New Roman"/>
          <w:sz w:val="24"/>
          <w:szCs w:val="24"/>
        </w:rPr>
        <w:tab/>
        <w:t>котельная №4 (пер. Дунаевского, д. 15; 3-й Ильинский пер, д. 9- отключены); ул. 50-лстия ВЛКСМ,  д. 18-а, д. 12/14 - подключение новых потребителей).</w:t>
      </w:r>
    </w:p>
    <w:p w:rsidR="00060D9E" w:rsidRPr="00453979" w:rsidRDefault="00060D9E" w:rsidP="00060D9E">
      <w:p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</w:t>
      </w:r>
      <w:r w:rsidRPr="00453979">
        <w:rPr>
          <w:rFonts w:ascii="Times New Roman" w:hAnsi="Times New Roman" w:cs="Times New Roman"/>
          <w:sz w:val="24"/>
          <w:szCs w:val="24"/>
        </w:rPr>
        <w:tab/>
        <w:t>котельная №7 (ул. Островского, д. 26, д. 62-а - подключение новых потребителей);</w:t>
      </w:r>
    </w:p>
    <w:p w:rsidR="00060D9E" w:rsidRPr="00453979" w:rsidRDefault="00060D9E" w:rsidP="00060D9E">
      <w:p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</w:t>
      </w:r>
      <w:r w:rsidRPr="00453979">
        <w:rPr>
          <w:rFonts w:ascii="Times New Roman" w:hAnsi="Times New Roman" w:cs="Times New Roman"/>
          <w:sz w:val="24"/>
          <w:szCs w:val="24"/>
        </w:rPr>
        <w:tab/>
        <w:t>котельная №8 (Гагарина, д. 2-в - подключение новых потребителей);</w:t>
      </w:r>
    </w:p>
    <w:p w:rsidR="00060D9E" w:rsidRPr="00453979" w:rsidRDefault="00060D9E" w:rsidP="00060D9E">
      <w:p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</w:t>
      </w:r>
      <w:r w:rsidRPr="00453979">
        <w:rPr>
          <w:rFonts w:ascii="Times New Roman" w:hAnsi="Times New Roman" w:cs="Times New Roman"/>
          <w:sz w:val="24"/>
          <w:szCs w:val="24"/>
        </w:rPr>
        <w:tab/>
        <w:t>котельная №15 (ул. Правды, д. 1-в, Фабричный двор, д. 18, - подключение новых потр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бителей);</w:t>
      </w:r>
    </w:p>
    <w:p w:rsidR="00060D9E" w:rsidRPr="00453979" w:rsidRDefault="00060D9E" w:rsidP="00060D9E">
      <w:p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</w:t>
      </w:r>
      <w:r w:rsidRPr="00453979">
        <w:rPr>
          <w:rFonts w:ascii="Times New Roman" w:hAnsi="Times New Roman" w:cs="Times New Roman"/>
          <w:sz w:val="24"/>
          <w:szCs w:val="24"/>
        </w:rPr>
        <w:tab/>
        <w:t>котельная №16 (ул. Королева, д. 28; ул. 2-я Вандышевская, д. 9 - отключение потребит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лей);</w:t>
      </w:r>
    </w:p>
    <w:p w:rsidR="00060D9E" w:rsidRPr="00453979" w:rsidRDefault="00060D9E" w:rsidP="00060D9E">
      <w:p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</w:t>
      </w:r>
      <w:r w:rsidRPr="00453979">
        <w:rPr>
          <w:rFonts w:ascii="Times New Roman" w:hAnsi="Times New Roman" w:cs="Times New Roman"/>
          <w:sz w:val="24"/>
          <w:szCs w:val="24"/>
        </w:rPr>
        <w:tab/>
        <w:t>котельная №18 (ул. Макарова, д. 52-в, ул. Черново-Плесского, д. 19 - подключение п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требителей);</w:t>
      </w:r>
    </w:p>
    <w:p w:rsidR="00060D9E" w:rsidRPr="00453979" w:rsidRDefault="00060D9E" w:rsidP="00060D9E">
      <w:p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  котельная №19 (Здания «Речного порта», ИП Тарабин, ИП Приходько- отключение п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требителей).</w:t>
      </w:r>
    </w:p>
    <w:p w:rsidR="00060D9E" w:rsidRPr="00453979" w:rsidRDefault="00060D9E" w:rsidP="00060D9E">
      <w:p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4A1BFA">
      <w:pPr>
        <w:pStyle w:val="2"/>
        <w:ind w:left="0" w:firstLine="0"/>
        <w:rPr>
          <w:rFonts w:ascii="Times New Roman" w:hAnsi="Times New Roman" w:cs="Times New Roman"/>
        </w:rPr>
      </w:pPr>
      <w:bookmarkStart w:id="36" w:name="_Toc365452771"/>
      <w:r w:rsidRPr="00453979">
        <w:rPr>
          <w:rFonts w:ascii="Times New Roman" w:hAnsi="Times New Roman" w:cs="Times New Roman"/>
        </w:rPr>
        <w:t>Решения о перспективной установленной тепловой мощности каждого исто</w:t>
      </w:r>
      <w:r w:rsidRPr="00453979">
        <w:rPr>
          <w:rFonts w:ascii="Times New Roman" w:hAnsi="Times New Roman" w:cs="Times New Roman"/>
        </w:rPr>
        <w:t>ч</w:t>
      </w:r>
      <w:r w:rsidRPr="00453979">
        <w:rPr>
          <w:rFonts w:ascii="Times New Roman" w:hAnsi="Times New Roman" w:cs="Times New Roman"/>
        </w:rPr>
        <w:t>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мощностей.</w:t>
      </w:r>
      <w:bookmarkEnd w:id="36"/>
    </w:p>
    <w:p w:rsidR="004A1BFA" w:rsidRPr="00453979" w:rsidRDefault="004A1BFA" w:rsidP="004A1BFA">
      <w:pPr>
        <w:rPr>
          <w:rFonts w:ascii="Times New Roman" w:hAnsi="Times New Roman" w:cs="Times New Roman"/>
        </w:rPr>
      </w:pPr>
    </w:p>
    <w:p w:rsidR="00787222" w:rsidRPr="00453979" w:rsidRDefault="00787222" w:rsidP="00AC6FB6">
      <w:pPr>
        <w:pStyle w:val="13"/>
        <w:tabs>
          <w:tab w:val="left" w:pos="993"/>
        </w:tabs>
        <w:spacing w:before="0"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Предложения по перспективной установленной тепловой мощности источников теплоснабжения с учетом аварийного и перспективного резерва тепловой мощности с предложениями по утверждению срока ввода в эксплуатацию новых мощностей представлены в таблице 4.1</w:t>
      </w:r>
    </w:p>
    <w:p w:rsidR="00787222" w:rsidRPr="00453979" w:rsidRDefault="00787222" w:rsidP="00F05068">
      <w:pPr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Таблица 4.1</w:t>
      </w:r>
    </w:p>
    <w:tbl>
      <w:tblPr>
        <w:tblW w:w="9692" w:type="dxa"/>
        <w:jc w:val="center"/>
        <w:tblLook w:val="00A0"/>
      </w:tblPr>
      <w:tblGrid>
        <w:gridCol w:w="652"/>
        <w:gridCol w:w="3628"/>
        <w:gridCol w:w="1843"/>
        <w:gridCol w:w="1701"/>
        <w:gridCol w:w="1868"/>
      </w:tblGrid>
      <w:tr w:rsidR="00787222" w:rsidRPr="00453979" w:rsidTr="009E52A0">
        <w:trPr>
          <w:trHeight w:val="284"/>
          <w:tblHeader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0E21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lastRenderedPageBreak/>
              <w:t>№ п/п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0E21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Наименование котельной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0E21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Существующая установленная тепловая мо</w:t>
            </w:r>
            <w:r w:rsidRPr="00453979">
              <w:rPr>
                <w:rFonts w:ascii="Times New Roman" w:hAnsi="Times New Roman" w:cs="Times New Roman"/>
                <w:color w:val="000000"/>
              </w:rPr>
              <w:t>щ</w:t>
            </w:r>
            <w:r w:rsidRPr="00453979">
              <w:rPr>
                <w:rFonts w:ascii="Times New Roman" w:hAnsi="Times New Roman" w:cs="Times New Roman"/>
                <w:color w:val="000000"/>
              </w:rPr>
              <w:t>ность, Гкал/ч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87222" w:rsidRPr="00453979" w:rsidRDefault="00787222" w:rsidP="000129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Перспективная установленная тепловая мо</w:t>
            </w:r>
            <w:r w:rsidRPr="00453979">
              <w:rPr>
                <w:rFonts w:ascii="Times New Roman" w:hAnsi="Times New Roman" w:cs="Times New Roman"/>
                <w:color w:val="000000"/>
              </w:rPr>
              <w:t>щ</w:t>
            </w:r>
            <w:r w:rsidRPr="00453979">
              <w:rPr>
                <w:rFonts w:ascii="Times New Roman" w:hAnsi="Times New Roman" w:cs="Times New Roman"/>
                <w:color w:val="000000"/>
              </w:rPr>
              <w:t>ность на 2028 год, Гкал/ч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0E219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Предложение по сроку ввода в эксплуатацию новой мощности, год</w:t>
            </w:r>
          </w:p>
        </w:tc>
      </w:tr>
      <w:tr w:rsidR="0078722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9030C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</w:rPr>
              <w:t>ООО «МИП «Кинешма» (с января 2018 года - ООО «Тепл</w:t>
            </w:r>
            <w:r w:rsidR="00775A62" w:rsidRPr="00453979">
              <w:rPr>
                <w:rFonts w:ascii="Times New Roman" w:hAnsi="Times New Roman" w:cs="Times New Roman"/>
                <w:color w:val="000000"/>
              </w:rPr>
              <w:t>о</w:t>
            </w:r>
            <w:r w:rsidR="00775A62" w:rsidRPr="00453979">
              <w:rPr>
                <w:rFonts w:ascii="Times New Roman" w:hAnsi="Times New Roman" w:cs="Times New Roman"/>
                <w:color w:val="000000"/>
              </w:rPr>
              <w:t>Энерго»)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130,2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130,2</w:t>
            </w:r>
          </w:p>
        </w:tc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78722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АО «Поликор»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10,26</w:t>
            </w:r>
          </w:p>
        </w:tc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АО «Кинешемская пр</w:t>
            </w:r>
            <w:r w:rsidRPr="00453979">
              <w:rPr>
                <w:rFonts w:ascii="Times New Roman" w:hAnsi="Times New Roman" w:cs="Times New Roman"/>
                <w:color w:val="000000"/>
              </w:rPr>
              <w:t>я</w:t>
            </w:r>
            <w:r w:rsidRPr="00453979">
              <w:rPr>
                <w:rFonts w:ascii="Times New Roman" w:hAnsi="Times New Roman" w:cs="Times New Roman"/>
                <w:color w:val="000000"/>
              </w:rPr>
              <w:t>дильно-ткацкая фабрика»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12,33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12,33</w:t>
            </w:r>
          </w:p>
        </w:tc>
        <w:tc>
          <w:tcPr>
            <w:tcW w:w="1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ЗАО «Электроконтакт»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33,6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№1, Ул.Советская,15а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6,02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№2, Ул.Ленина, 28а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№4, Пер.Дунаевского, 2б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33,3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47,73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№5, ул.Третьяковского, 48б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2018-2023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№7, ул.Горького, 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6,182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7,74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№8, ул.Ванцетти, 38б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№9, ул.Семенова, 11б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2023-2028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№10, ул.Текстильная, 4б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5,16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2017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№11, ул.Дзержинского, 26б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10,58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2017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№13, 2-ой Трудовой пер., 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10,61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№14, ул.Краснофлотская, 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10,32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№15, ул.Красносветкинская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46,26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2015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№16, ул.Социалистическая, 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28,52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25,80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№17, пос.Красноволжец, 10б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16,00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2018-2023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№18, ул.Ломоносова, 20б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17,81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2015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№19, ул.Спортивная, 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2018-2023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ООО «ТДЛ Энерго» «Кинешемский»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FB05E2" w:rsidRPr="00453979" w:rsidTr="009E52A0">
        <w:trPr>
          <w:trHeight w:val="284"/>
          <w:jc w:val="center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D85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ООО "ДХЗ-Производство"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6911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</w:tbl>
    <w:p w:rsidR="00787222" w:rsidRPr="00453979" w:rsidRDefault="00787222" w:rsidP="0069113F">
      <w:pPr>
        <w:pStyle w:val="13"/>
        <w:tabs>
          <w:tab w:val="left" w:pos="993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Согласно СНиП II-35-76 «Котельные установки» аварийный и перспективный резерв тепловой мощности на котельных не предусматривается.</w:t>
      </w:r>
    </w:p>
    <w:p w:rsidR="00787222" w:rsidRPr="00453979" w:rsidRDefault="00787222">
      <w:pPr>
        <w:rPr>
          <w:rFonts w:ascii="Times New Roman" w:hAnsi="Times New Roman" w:cs="Times New Roman"/>
          <w:spacing w:val="-5"/>
          <w:sz w:val="24"/>
          <w:szCs w:val="24"/>
        </w:rPr>
      </w:pPr>
    </w:p>
    <w:p w:rsidR="00787222" w:rsidRPr="00453979" w:rsidRDefault="004A1BFA" w:rsidP="00D02162">
      <w:pPr>
        <w:pStyle w:val="2"/>
        <w:numPr>
          <w:ilvl w:val="1"/>
          <w:numId w:val="5"/>
        </w:numPr>
        <w:rPr>
          <w:rFonts w:ascii="Times New Roman" w:hAnsi="Times New Roman" w:cs="Times New Roman"/>
        </w:rPr>
      </w:pPr>
      <w:bookmarkStart w:id="37" w:name="_Toc365452772"/>
      <w:r w:rsidRPr="00453979">
        <w:rPr>
          <w:rFonts w:ascii="Times New Roman" w:hAnsi="Times New Roman" w:cs="Times New Roman"/>
        </w:rPr>
        <w:t xml:space="preserve">   </w:t>
      </w:r>
      <w:r w:rsidR="00787222" w:rsidRPr="00453979">
        <w:rPr>
          <w:rFonts w:ascii="Times New Roman" w:hAnsi="Times New Roman" w:cs="Times New Roman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bookmarkEnd w:id="37"/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Основной задачей регулирования отпуска теплоты в системах теплоснабжения является по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держание комфортной температуры и влажности воздуха в отапливаемых помещениях при изм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няющихся на протяжении отопительного периода внешних климатических условиях и постоянной 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температуре воды, поступающей в систему горячего водоснабжения (ГВС) при переменном в т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чение суток расходе.</w:t>
      </w:r>
    </w:p>
    <w:p w:rsidR="00787222" w:rsidRPr="00453979" w:rsidRDefault="00787222" w:rsidP="0078013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Температурный график определяет режим работы тепловых сетей, обеспечивая центральное регулирование отпуска тепла. По данным температурного графика определяется температура п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дающей и обратной воды в тепловых сетях, а также в абонентском вводе в зависимости от темп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ратуры наружного воздуха.</w:t>
      </w:r>
    </w:p>
    <w:p w:rsidR="00787222" w:rsidRPr="00453979" w:rsidRDefault="00787222" w:rsidP="0078013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При центральном отоплении регулировать отпуск тепловой энергии на источнике можно двумя способами:</w:t>
      </w:r>
    </w:p>
    <w:p w:rsidR="00787222" w:rsidRPr="00453979" w:rsidRDefault="00787222" w:rsidP="0078013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 расходом или количеством теплоносителя, данный способ регулирования называется кол</w:t>
      </w:r>
      <w:r w:rsidRPr="00453979">
        <w:rPr>
          <w:rFonts w:ascii="Times New Roman" w:hAnsi="Times New Roman" w:cs="Times New Roman"/>
          <w:sz w:val="24"/>
          <w:szCs w:val="24"/>
        </w:rPr>
        <w:t>и</w:t>
      </w:r>
      <w:r w:rsidRPr="00453979">
        <w:rPr>
          <w:rFonts w:ascii="Times New Roman" w:hAnsi="Times New Roman" w:cs="Times New Roman"/>
          <w:sz w:val="24"/>
          <w:szCs w:val="24"/>
        </w:rPr>
        <w:t>чественным регулированием. При изменении расхода теплоносителя температура постоянна.</w:t>
      </w:r>
    </w:p>
    <w:p w:rsidR="00787222" w:rsidRPr="00453979" w:rsidRDefault="00787222" w:rsidP="0078013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 температурой теплоносителя, данный способ регулирования называется качественным. При изменении температуры расход постоянный.</w:t>
      </w:r>
    </w:p>
    <w:p w:rsidR="00787222" w:rsidRPr="00453979" w:rsidRDefault="00787222" w:rsidP="0078013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 системе теплоснабжения города Кинешма используется второй способ регулирования - к</w:t>
      </w:r>
      <w:r w:rsidRPr="00453979">
        <w:rPr>
          <w:rFonts w:ascii="Times New Roman" w:hAnsi="Times New Roman" w:cs="Times New Roman"/>
          <w:sz w:val="24"/>
          <w:szCs w:val="24"/>
        </w:rPr>
        <w:t>а</w:t>
      </w:r>
      <w:r w:rsidRPr="00453979">
        <w:rPr>
          <w:rFonts w:ascii="Times New Roman" w:hAnsi="Times New Roman" w:cs="Times New Roman"/>
          <w:sz w:val="24"/>
          <w:szCs w:val="24"/>
        </w:rPr>
        <w:t>чественное регулирование, основным преимуществом которого является установление стабильн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го гидравлического режима работы тепловых</w:t>
      </w:r>
      <w:r w:rsidR="003A0EAD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</w:rPr>
        <w:t>сетей.</w:t>
      </w:r>
      <w:r w:rsidR="003A0EAD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</w:rPr>
        <w:t>Наиболее эффективным было бы внедрение качественно-количественное регулирования, которое обладает целым рядом преимуществ, однако данный способ регулирования не может быть внедрен в существующую систему теплоснабжения без ее</w:t>
      </w:r>
      <w:r w:rsidR="003A0EAD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</w:rPr>
        <w:t xml:space="preserve">значительной модернизации и применения новых технологических решений. 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Первоначально основным видом тепловой нагрузки являлась нагрузка систем отопления, а используемое при этом центральное качественное регулирование заключалось в поддержании на источнике теплоснабжения температурного графика (температуры прямой сетевой воды), обесп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чивающего в отопительный период необходимую температуру внутри отапливаемых помещений при неизменном расходе сетевой воды. Такой температурный график, называемый отопительным, с расчетной температурой воды на источнике 150/70</w:t>
      </w:r>
      <w:r w:rsidRPr="0045397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C или 130/70 </w:t>
      </w:r>
      <w:r w:rsidRPr="0045397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C, обоснованный в свое время, и применяется при проектировании систем централизованного теплоснабжения. При этом дом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вые системы отопления обычно рассчитываются на температурный график 95/70</w:t>
      </w:r>
      <w:r w:rsidRPr="0045397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C или 105/70 </w:t>
      </w:r>
      <w:r w:rsidRPr="0045397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C, 110/70 </w:t>
      </w:r>
      <w:r w:rsidRPr="0045397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C (панельное отопление).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С появлением нагрузки ГВС минимальная температура прямой сетевой воды в тепловой сети (на источнике) была ограничена величиной, необходимой для нагрева в системе ГВС водопрово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ной воды до температуры 55-60 </w:t>
      </w:r>
      <w:r w:rsidRPr="0045397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C, требуемой по СНиП, несмотря на то, что по отопительному температурному графику в этот период требуется вода значительно более низкой температуры. Вызванный этим излом (срезка) отопительного температурного графика и отсутствие местного количественного регулирования расхода воды на отопление приводят к перерасходу теплоты на отопление (перетопу помещений) в зоне положительных температур наружного воздуха.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Для принятого в отечественной практике качественного регулирования отпуска в отопител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ный период теплоты от источника при построении отопительного температурного графика сист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мы теплоснабжения могут использоваться следующие упрощенные зависимости: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■ для температуры прямой сетевой воды: 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пс=18+(18-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нар)Ч[(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рпс-18)/(18-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рно)];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■ для температуры обратной сетевой воды: 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ос=18+(18-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нар)Ч[(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рос-18)/(18-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рно)],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где 18 - расчетная температура воздуха внутри отапливаемых зданий (жилых, администр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тивных, общественных), </w:t>
      </w:r>
      <w:r w:rsidRPr="0045397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C; 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рно - расчетная температура наружного воздуха для отопления; 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нар -текущая температура наружного воздуха, </w:t>
      </w:r>
      <w:r w:rsidRPr="0045397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C; 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tnc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toe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 – расчетная температура прямой и обратной сетевой воды при 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рно, </w:t>
      </w:r>
      <w:r w:rsidRPr="0045397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C.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Температура обратной сетевой воды после систем отопления в зоне срезки температурного графика (tсрезнар=+8</w:t>
      </w:r>
      <w:r w:rsidRPr="0045397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C) находится путем решения системы двух уравнений: теплового баланса отапливаемого помещения и теплопередачи отопительных приборов. В результате:</w:t>
      </w:r>
    </w:p>
    <w:p w:rsidR="00787222" w:rsidRPr="00453979" w:rsidRDefault="00911A7D" w:rsidP="008A77B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7835" cy="1041400"/>
            <wp:effectExtent l="19050" t="0" r="0" b="0"/>
            <wp:docPr id="26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8A77B1">
      <w:pPr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График 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4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  <w:r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1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787222" w:rsidRPr="00453979" w:rsidRDefault="00911A7D" w:rsidP="008A77B1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4539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3910" cy="5287645"/>
            <wp:effectExtent l="19050" t="0" r="2540" b="0"/>
            <wp:docPr id="2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52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Поскольку произвольное изменение расхода воды в системах отопления приводит к их п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этажной разрегулировке, местное количественное регулирование (расходом теплоносителя) те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лопотребления при зависимом присоединении систем отопления через элеваторы может произв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диться только пропусками, т.е. полным прекращением циркуляции воды в системе отопления в течение определенного периода времени на протяжении суток. Частичное сокращение расхода с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тевой воды на отопление на источнике при неизменном расходе воды в местной системе отопл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ния может производиться при установке на абонентском вводе смесительного насоса или при н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зависимом присоединении систем отопления, а также при установке на ИТП водоструйных элев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торов с регулируемым сечением рабочего сопла.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Покрытие нагрузки ГВС вызывает не только ограничение нижнего предела температуры прямой сетевой воды, но и нарушение других условий, принятых при расчете типового отоп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тельного температурного графика. Так, в закрытых и открытых системах теплоснабжения, в кот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рых отсутствуют регуляторы расхода сетевой воды на отопление, переменный расход воды на ГВС приводит к изменению расходов сетевой воды и сопротивления сети, располагаемых напоров на источнике и у потребителей, и в конечном счете - расходов воды в системах отопления.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Для отечественных систем теплоснабжения характерны преимущественное применение з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крытой смешанной и параллельной схем включения на ИТП и ЦТП установок ГВС и работа и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точников по чисто отопительному графику с изменением расхода сетевой воды в течение отоп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тельного периода, вызванного только нагрузкой ГВС.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Принятие оптимального температурного графика для конкретных систем теплоснабжения обуславливается рядом технических, режимных, эксплуатационных и экономических факторов. Для решения поставленной задачи необходим предварительный анализ некоторых из этих факт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ров.</w:t>
      </w:r>
    </w:p>
    <w:p w:rsidR="00787222" w:rsidRPr="00453979" w:rsidRDefault="00787222" w:rsidP="00F42815">
      <w:pPr>
        <w:spacing w:before="120" w:after="12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Критерии обоснования температурного графика.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Традиционно системы отопления жилых и общественных зданий проектируются и эксплу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тируются исходя из внутреннего расчетного температурного графика обычно 95/70 </w:t>
      </w:r>
      <w:r w:rsidRPr="00453979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C с элевато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ным качественным регулированием параметра (температуры) теплоносителя, поступающего в отопительные приборы. Этим жестко фиксируется температура теплоносителя, возвращаемого на источник теплоснабжения, и на ее возможное снижение влияет лишь наличие в зданиях систем ГВС (закрытых, открытых). Поэтому в практическом плане стремление к снижению затрат на транспорт водяного теплоносителя от источника к потребителю сводится к выбору оптимальной температуры нагрева теплоносителя на источнике. С этим связаны: расход теплоносителя и затр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ты на его приготовление и перекачку; пропускная способность (диаметр трубопровода) теплосети и ее стоимость; появление подкачивающих насосных станций (как при высокой, так и низкой те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пературе прямой сетевой воды); тепловые потери через изоляцию теплопроводов (либо при фи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сированных потерях увеличиваются затраты в изоляцию); перетопы зданий при положительных наружных температурах из-за срезки графика температуры прямой сетевой воды при наличии у абонентов установок ГВС, а соответственно дополнительные потери теплоты (топлива).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Исходя из сказанного, оптимальная температура нагрева теплоносителя на источнике опр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деляется условием минимума суммарных затрат: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 xml:space="preserve">З=f(Зтс, Зпер, Знас, Зтп, Зпз, Зээ, Зсв) = </w:t>
      </w:r>
      <w:r w:rsidRPr="00453979">
        <w:rPr>
          <w:rFonts w:ascii="Times New Roman" w:hAnsi="Times New Roman" w:cs="Times New Roman"/>
          <w:sz w:val="24"/>
          <w:szCs w:val="24"/>
          <w:lang w:val="en-US" w:eastAsia="ru-RU"/>
        </w:rPr>
        <w:t>min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, где соответственно затраты: Зтс - в тепловые с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ти; Зпер - на перекачку теплоносителя; Знас - в насосные станции; Зтп - на тепловые потери в с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тях; Зпз - на перетопы зданий; Зээ - на компенсацию выработки электроэнергии в энергосистеме; Зсв - на изменение расхода топлива на отпуск теплоты от источника в связи с нагревом сетевой воды при ее сжатии в насосах.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Оптимизация температурных графиков может осуществляться как для создаваемых, так и для действующих систем теплоснабжения.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Для вновь создаваемых систем теплоснабжения критерием оптимальности может быть м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нимум суммарных затрат за расчетный период с дисконтированием их к расчетному году, что в наибольшей степени соответствует условиям начального этапа развития рыночной экономики, т.к. позволяет учесть и ущербы от замораживания капвложений в период строительства, и эффект движения капитала в народном хозяйстве в течение всего рассматриваемого периода.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Для действующих систем теплоснабжения в исходных формулах суммарных затрат возмо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ж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но появление дополнительных затрат, связанных с необходимостью увеличения поверхностей н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грева отопительно-вентиляционного оборудования (подключаемого непосредственно к сети без смесительных устройств) и пропускной способности распределительных (квартальных, площ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дочных) тепловых сетей, а также переналадки систем теплопотребления при переходе на пон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женный температурный график.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В качестве энергетического критерия оптимальности при выборе эксплуатационного темп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ратурного графика в действующей системе теплоснабжения может быть принят минимум расхода топлива, требуемого для функционирования системы:</w:t>
      </w:r>
    </w:p>
    <w:p w:rsidR="00787222" w:rsidRPr="00453979" w:rsidRDefault="00787222" w:rsidP="0078013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В = Bпер+Bтп+Bпз+Bээ+Bсв=min, где Bпер - расход топлива на производство электроэне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р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гии в энергосистеме, расходуемой на перекачку теплоносителя; Bтп - расход топлива на произво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ство теплоты, теряемой при транспорте теплоносителя; Bпз - расход топлива на производство те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лоты, теряемой с перетопами зданий; Bээ - изменение расхода топлива в энергосистеме при изм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нении выработки на тепловом потреблении; Bсв - изменение расхода топлива на отпуск теплоты от источника в связи с нагревом сетевой воды при ее сжатии в насосах.</w:t>
      </w:r>
    </w:p>
    <w:p w:rsidR="00787222" w:rsidRPr="00453979" w:rsidRDefault="00787222" w:rsidP="005F12C2">
      <w:pPr>
        <w:spacing w:after="240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В виду отсутствия у ресурсоснабжающих организаций города Кинешма учета отдельных статей потребленных топливно-энергетических ресурсов и, как следствие, информации по затр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там на перекачку теплоносителя, затратам в насосные станции, затратам на перетопы зданий; з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453979">
        <w:rPr>
          <w:rFonts w:ascii="Times New Roman" w:hAnsi="Times New Roman" w:cs="Times New Roman"/>
          <w:sz w:val="24"/>
          <w:szCs w:val="24"/>
          <w:lang w:eastAsia="ru-RU"/>
        </w:rPr>
        <w:t>тратам на компенсацию выработки электроэнергии и затратам на изменение расхода топлива на отпуск теплоты, анализ выбранных температурных графиков проводился только на основании удовлетворения условий тепло-гидравлических режимов работы систем теплоснабжения.</w:t>
      </w:r>
    </w:p>
    <w:p w:rsidR="00787222" w:rsidRPr="00453979" w:rsidRDefault="00787222">
      <w:pP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br w:type="page"/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Температурный график котельной </w:t>
      </w: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Котельная </w:t>
      </w:r>
      <w:r w:rsidR="00775A62"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t>ООО «МИП «Кинешма» (с января 2018 года - ООО «ТеплоЭнерго»)</w:t>
      </w:r>
    </w:p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данным, полученным от </w:t>
      </w:r>
      <w:r w:rsidR="00775A62" w:rsidRPr="00453979">
        <w:rPr>
          <w:rFonts w:ascii="Times New Roman" w:hAnsi="Times New Roman" w:cs="Times New Roman"/>
          <w:sz w:val="24"/>
          <w:szCs w:val="24"/>
        </w:rPr>
        <w:t>ООО «МИП «Кинешма» (с января 2018 года - ООО «ТеплоЭне</w:t>
      </w:r>
      <w:r w:rsidR="00775A62" w:rsidRPr="00453979">
        <w:rPr>
          <w:rFonts w:ascii="Times New Roman" w:hAnsi="Times New Roman" w:cs="Times New Roman"/>
          <w:sz w:val="24"/>
          <w:szCs w:val="24"/>
        </w:rPr>
        <w:t>р</w:t>
      </w:r>
      <w:r w:rsidR="00775A62" w:rsidRPr="00453979">
        <w:rPr>
          <w:rFonts w:ascii="Times New Roman" w:hAnsi="Times New Roman" w:cs="Times New Roman"/>
          <w:sz w:val="24"/>
          <w:szCs w:val="24"/>
        </w:rPr>
        <w:t>го»)</w:t>
      </w:r>
      <w:r w:rsidRPr="00453979">
        <w:rPr>
          <w:rFonts w:ascii="Times New Roman" w:hAnsi="Times New Roman" w:cs="Times New Roman"/>
          <w:sz w:val="24"/>
          <w:szCs w:val="24"/>
        </w:rPr>
        <w:t>, ниже приведён фактический температурный режим отпуска тепла в тепловые сети: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График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301D7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3130" cy="3880485"/>
            <wp:effectExtent l="19050" t="0" r="127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помещениях.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522"/>
        <w:gridCol w:w="1595"/>
        <w:gridCol w:w="1595"/>
        <w:gridCol w:w="1595"/>
        <w:gridCol w:w="1596"/>
      </w:tblGrid>
      <w:tr w:rsidR="00787222" w:rsidRPr="00453979" w:rsidTr="00935A98">
        <w:trPr>
          <w:tblHeader/>
          <w:jc w:val="center"/>
        </w:trPr>
        <w:tc>
          <w:tcPr>
            <w:tcW w:w="1668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-31,0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-10,0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88,8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-30,5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-9,5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87,8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-30,0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56,1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-9,0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86,8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52,7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-29,5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-8,5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85,8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52,2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-29,0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-8,0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84,8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-28,5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-7,5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83,7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-28,0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-7,0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82,7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-27,5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-6,5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81,7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-27,0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80,7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-26,5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-5,5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79,6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49,6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-26,0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-5,0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78,6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49,2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-25,5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-4,5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77,6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48,8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-25,0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-4,0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76,6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48,3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-24,5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75,5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-24,0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74,5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-23,5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73,4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-23,0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72,4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-22,5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71,3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-22,0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70,3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-21,5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-0,5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69,2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-21,0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68,2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-20,5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67,1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-20,0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66,1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-19,5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-19,0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-18,5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105,8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-18,0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104,8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-17,5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103,8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-17,0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102,8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-16,5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101,8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-16,0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100,8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-15,5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99,8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58,1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-15,0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98,8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-14,5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97,8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-14,0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96,9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-13,5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95,9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-13,0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94,9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-12,5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93,9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-12,0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92,9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-11,5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91,8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-11,0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90,8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-10,5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89,8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87222" w:rsidRPr="00453979" w:rsidRDefault="00787222" w:rsidP="00594490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</w:rPr>
        <w:t>Фактический отпуск теплоносителя для нужд отопления в тепловые сети происходит по те</w:t>
      </w:r>
      <w:r w:rsidRPr="00453979">
        <w:rPr>
          <w:rFonts w:ascii="Times New Roman" w:hAnsi="Times New Roman" w:cs="Times New Roman"/>
          <w:sz w:val="24"/>
          <w:szCs w:val="24"/>
        </w:rPr>
        <w:t>м</w:t>
      </w:r>
      <w:r w:rsidRPr="00453979">
        <w:rPr>
          <w:rFonts w:ascii="Times New Roman" w:hAnsi="Times New Roman" w:cs="Times New Roman"/>
          <w:sz w:val="24"/>
          <w:szCs w:val="24"/>
        </w:rPr>
        <w:t>пературному графику 130/70, а для нужд горячего водоснабжения по графику 65/50. График имеет нижнюю и верхнюю срезки. Температура сетевой воды на нижней срезке составляет 65°С. Темп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ратура наружного воздуха на границе нижней срезки составляет -7,594 °С. Температура сетевой воды на верхней срезке составляет 106 °С. Температура наружного воздуха на границе верхней срезки составляет – 18,617 °С.</w:t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br w:type="page"/>
      </w:r>
    </w:p>
    <w:p w:rsidR="00787222" w:rsidRPr="00453979" w:rsidRDefault="00787222" w:rsidP="00B8265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ООО «Телосетевая компания»</w:t>
      </w:r>
    </w:p>
    <w:p w:rsidR="00787222" w:rsidRPr="00453979" w:rsidRDefault="00787222" w:rsidP="00B8265D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t>Существующий температурный график</w:t>
      </w:r>
    </w:p>
    <w:p w:rsidR="00787222" w:rsidRPr="00453979" w:rsidRDefault="00787222" w:rsidP="00B8265D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 данным, полученным от ООО «Теплосетевая компания», ниже приведён фактический температурный режим отпуска тепловой энергии в тепловые сети:</w:t>
      </w:r>
    </w:p>
    <w:p w:rsidR="00787222" w:rsidRPr="00453979" w:rsidRDefault="00787222" w:rsidP="0005307A">
      <w:pPr>
        <w:pStyle w:val="af0"/>
        <w:keepNext/>
        <w:spacing w:after="12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График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B8265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23130" cy="3880485"/>
            <wp:effectExtent l="19050" t="0" r="1270" b="0"/>
            <wp:docPr id="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B8265D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522"/>
        <w:gridCol w:w="1595"/>
        <w:gridCol w:w="1595"/>
        <w:gridCol w:w="1595"/>
        <w:gridCol w:w="1596"/>
      </w:tblGrid>
      <w:tr w:rsidR="00787222" w:rsidRPr="00453979" w:rsidTr="004A1BFA">
        <w:trPr>
          <w:tblHeader/>
          <w:jc w:val="center"/>
        </w:trPr>
        <w:tc>
          <w:tcPr>
            <w:tcW w:w="1668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-31,0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95,0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-10,0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68,2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53,5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-30,5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94,4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-9,5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67,6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53,1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-30,0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-9,0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66,9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-29,5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93,2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-8,5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66,2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-29,0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92,5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68,5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-8,0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-28,5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91,9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68,1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-7,5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64,9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-28,0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91,3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67,8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-7,0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64,2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-27,5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90,7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67,4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-6,5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63,5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-27,0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90,1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67,0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62,8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-26,5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66,7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-5,5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62,1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-26,0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66,3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-5,0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61,5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-25,5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88,2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-4,5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60,8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48,8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-25,0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87,6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-4,0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48,3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-24,5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86,9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-3,5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59,4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-24,0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86,3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64,8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-3,0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58,7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-23,5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85,7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64,4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-23,0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85,1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64,0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57,3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-22,5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84,4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56,6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-22,0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83,8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-21,5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83,2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55,2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-21,0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82,5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54,5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-20,5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81,9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62,0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53,7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-20,0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81,3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53,0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-19,5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80,6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61,2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52,3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-19,0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80,0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51,6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-18,5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79,3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50,9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-18,0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78,7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50,1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-17,5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78,1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49,4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-17,0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77,4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59,3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-16,5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76,8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47,9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-16,0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76,1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47,2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-15,5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75,5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58,1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46,4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-15,0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74,8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45,7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-14,5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74,2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57,3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44,9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-14,0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56,9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44,1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-13,5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56,4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43,4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-13,0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56,0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42,6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-12,5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71,6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41,8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-12,0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55,2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41,0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-11,5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54,8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40,2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-11,0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69,6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54,4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-10,5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54,0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87222" w:rsidRPr="00453979" w:rsidRDefault="00787222" w:rsidP="00B8265D">
      <w:pPr>
        <w:pStyle w:val="a3"/>
        <w:spacing w:before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Фактический отпуск теплоносителя для нужд отопления в тепловые сети происходит по те</w:t>
      </w:r>
      <w:r w:rsidRPr="00453979">
        <w:rPr>
          <w:rFonts w:ascii="Times New Roman" w:hAnsi="Times New Roman" w:cs="Times New Roman"/>
          <w:sz w:val="24"/>
          <w:szCs w:val="24"/>
        </w:rPr>
        <w:t>м</w:t>
      </w:r>
      <w:r w:rsidRPr="00453979">
        <w:rPr>
          <w:rFonts w:ascii="Times New Roman" w:hAnsi="Times New Roman" w:cs="Times New Roman"/>
          <w:sz w:val="24"/>
          <w:szCs w:val="24"/>
        </w:rPr>
        <w:t>пературному графику 95/70. Нижних и верхних срезок температурный график не имеет.</w:t>
      </w:r>
    </w:p>
    <w:p w:rsidR="004A1BFA" w:rsidRPr="00453979" w:rsidRDefault="004A1BFA" w:rsidP="00B8265D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87222" w:rsidRPr="00453979" w:rsidRDefault="00787222" w:rsidP="00B8265D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t>Перспективный (рекомендуемый) температурный график</w:t>
      </w:r>
    </w:p>
    <w:p w:rsidR="00787222" w:rsidRPr="00453979" w:rsidRDefault="00787222" w:rsidP="00B8265D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График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B8265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45000" cy="3641725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</w:rPr>
        <w:br w:type="page"/>
      </w:r>
    </w:p>
    <w:p w:rsidR="00787222" w:rsidRPr="00453979" w:rsidRDefault="00787222" w:rsidP="00B8265D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522"/>
        <w:gridCol w:w="1595"/>
        <w:gridCol w:w="1595"/>
        <w:gridCol w:w="1595"/>
        <w:gridCol w:w="1596"/>
      </w:tblGrid>
      <w:tr w:rsidR="00787222" w:rsidRPr="00453979">
        <w:trPr>
          <w:jc w:val="center"/>
        </w:trPr>
        <w:tc>
          <w:tcPr>
            <w:tcW w:w="1668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-30,5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84,5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-9,5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83,9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-29,5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82,9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58,8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59,4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-28,5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82,3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-7,5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58,8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81,8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58,3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58,2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-27,5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81,2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-6,5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80,7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-26,5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80,2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56,4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43,9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79,6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57,1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55,8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43,5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-25,5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79,1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56,8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-4,5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55,2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43,2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56,5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-24,5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56,2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-3,5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77,4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-23,5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76,9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55,6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76,3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55,3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-22,5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75,8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75,2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-21,5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74,7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50,3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74,1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49,7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73,6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53,7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49,1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48,5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-19,5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53,1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47,9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47,2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-18,5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71,4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52,2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-17,5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45,3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-16,5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51,2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68,6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43,4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-15,5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67,4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42,1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35,2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-14,5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66,9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41,4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66,3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49,6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-13,5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49,3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40,1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65,1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48,9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-12,5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33,1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38,1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-11,5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63,4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32,3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47,6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36,7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31,8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-10,5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62,3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47,3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87222" w:rsidRPr="00453979" w:rsidRDefault="00787222" w:rsidP="00B8265D">
      <w:pPr>
        <w:pStyle w:val="a3"/>
        <w:spacing w:before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Отпуск теплоносителя для нужд отопления в тепловые сети происходит по рекомендуемому температурному графику 85/70. Нижних и верхних срезок температурный график не имеет.</w:t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br w:type="page"/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Температурный график </w:t>
      </w: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котельной </w:t>
      </w:r>
      <w:r w:rsidR="00CE19C3"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t>АО «Поликор»</w:t>
      </w:r>
    </w:p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данным, полученным от </w:t>
      </w:r>
      <w:r w:rsidR="00CE19C3" w:rsidRPr="00453979">
        <w:rPr>
          <w:rFonts w:ascii="Times New Roman" w:hAnsi="Times New Roman" w:cs="Times New Roman"/>
          <w:sz w:val="24"/>
          <w:szCs w:val="24"/>
        </w:rPr>
        <w:t>АО «Поликор»</w:t>
      </w:r>
      <w:r w:rsidRPr="00453979">
        <w:rPr>
          <w:rFonts w:ascii="Times New Roman" w:hAnsi="Times New Roman" w:cs="Times New Roman"/>
          <w:sz w:val="24"/>
          <w:szCs w:val="24"/>
        </w:rPr>
        <w:t>, ниже приведён фактический температурный р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жим отпуска тепла в тепловые сети: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График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301D7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23130" cy="3880485"/>
            <wp:effectExtent l="19050" t="0" r="1270" b="0"/>
            <wp:docPr id="31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помещениях.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7920" w:type="dxa"/>
        <w:jc w:val="center"/>
        <w:tblLook w:val="00A0"/>
      </w:tblPr>
      <w:tblGrid>
        <w:gridCol w:w="2300"/>
        <w:gridCol w:w="2660"/>
        <w:gridCol w:w="2960"/>
      </w:tblGrid>
      <w:tr w:rsidR="00787222" w:rsidRPr="00453979" w:rsidTr="004A1BFA">
        <w:trPr>
          <w:trHeight w:val="120"/>
          <w:tblHeader/>
          <w:jc w:val="center"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787222" w:rsidRPr="00453979" w:rsidRDefault="00787222" w:rsidP="00E602D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Температура нару</w:t>
            </w:r>
            <w:r w:rsidRPr="00453979">
              <w:rPr>
                <w:rFonts w:ascii="Times New Roman" w:hAnsi="Times New Roman" w:cs="Times New Roman"/>
                <w:lang w:eastAsia="ru-RU"/>
              </w:rPr>
              <w:t>ж</w:t>
            </w:r>
            <w:r w:rsidRPr="00453979">
              <w:rPr>
                <w:rFonts w:ascii="Times New Roman" w:hAnsi="Times New Roman" w:cs="Times New Roman"/>
                <w:lang w:eastAsia="ru-RU"/>
              </w:rPr>
              <w:t>ного воздуха</w:t>
            </w:r>
          </w:p>
        </w:tc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87222" w:rsidRPr="00453979" w:rsidRDefault="00787222" w:rsidP="00E602D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Температура сетевой в</w:t>
            </w:r>
            <w:r w:rsidRPr="00453979">
              <w:rPr>
                <w:rFonts w:ascii="Times New Roman" w:hAnsi="Times New Roman" w:cs="Times New Roman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lang w:eastAsia="ru-RU"/>
              </w:rPr>
              <w:t>ды в подающем труб</w:t>
            </w:r>
            <w:r w:rsidRPr="00453979">
              <w:rPr>
                <w:rFonts w:ascii="Times New Roman" w:hAnsi="Times New Roman" w:cs="Times New Roman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lang w:eastAsia="ru-RU"/>
              </w:rPr>
              <w:t>проводе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87222" w:rsidRPr="00453979" w:rsidRDefault="00787222" w:rsidP="00E602D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Температура сетевой воды в обратном трубопроводе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34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35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36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37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38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39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40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41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42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-3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-4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-5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-6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48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lastRenderedPageBreak/>
              <w:t>-7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49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-10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52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-11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-12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-13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-14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72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-15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-16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-17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-18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-19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79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-20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61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-21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-22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63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-23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-24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86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-25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87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-26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88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-27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90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-28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91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-29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93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-30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94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</w:t>
            </w:r>
          </w:p>
        </w:tc>
      </w:tr>
      <w:tr w:rsidR="00787222" w:rsidRPr="00453979" w:rsidTr="004A1BFA">
        <w:trPr>
          <w:trHeight w:val="20"/>
          <w:jc w:val="center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-31</w:t>
            </w:r>
          </w:p>
        </w:tc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95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B8265D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</w:t>
            </w:r>
          </w:p>
        </w:tc>
      </w:tr>
    </w:tbl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Фактический отпуск теплоносителя для нужд отопления в тепловые сети происходит по те</w:t>
      </w:r>
      <w:r w:rsidRPr="00453979">
        <w:rPr>
          <w:rFonts w:ascii="Times New Roman" w:hAnsi="Times New Roman" w:cs="Times New Roman"/>
          <w:sz w:val="24"/>
          <w:szCs w:val="24"/>
        </w:rPr>
        <w:t>м</w:t>
      </w:r>
      <w:r w:rsidRPr="00453979">
        <w:rPr>
          <w:rFonts w:ascii="Times New Roman" w:hAnsi="Times New Roman" w:cs="Times New Roman"/>
          <w:sz w:val="24"/>
          <w:szCs w:val="24"/>
        </w:rPr>
        <w:t>пературному графику 95/70. Нижних и верхних срезок температурный график не имеет.</w:t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br w:type="page"/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 xml:space="preserve">Температурный график </w:t>
      </w: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t>котельн</w:t>
      </w:r>
      <w:r w:rsidR="00637989"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ой </w:t>
      </w: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t>АО «Кинешемская прядильно-ткацкая фабрика»</w:t>
      </w:r>
    </w:p>
    <w:p w:rsidR="00787222" w:rsidRPr="00453979" w:rsidRDefault="000B56F9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данным, полученным от </w:t>
      </w:r>
      <w:r w:rsidR="00787222" w:rsidRPr="00453979">
        <w:rPr>
          <w:rFonts w:ascii="Times New Roman" w:hAnsi="Times New Roman" w:cs="Times New Roman"/>
          <w:sz w:val="24"/>
          <w:szCs w:val="24"/>
        </w:rPr>
        <w:t>АО «КПТФ», ниже приведён фактический температурный р</w:t>
      </w:r>
      <w:r w:rsidR="00787222" w:rsidRPr="00453979">
        <w:rPr>
          <w:rFonts w:ascii="Times New Roman" w:hAnsi="Times New Roman" w:cs="Times New Roman"/>
          <w:sz w:val="24"/>
          <w:szCs w:val="24"/>
        </w:rPr>
        <w:t>е</w:t>
      </w:r>
      <w:r w:rsidR="00787222" w:rsidRPr="00453979">
        <w:rPr>
          <w:rFonts w:ascii="Times New Roman" w:hAnsi="Times New Roman" w:cs="Times New Roman"/>
          <w:sz w:val="24"/>
          <w:szCs w:val="24"/>
        </w:rPr>
        <w:t>жим отпуска тепла в тепловые сети: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График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301D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29505" cy="3896360"/>
            <wp:effectExtent l="19050" t="0" r="4445" b="0"/>
            <wp:docPr id="32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l="69836" t="18175" r="11552" b="4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38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помещениях.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522"/>
        <w:gridCol w:w="1595"/>
        <w:gridCol w:w="1595"/>
        <w:gridCol w:w="1595"/>
        <w:gridCol w:w="1596"/>
      </w:tblGrid>
      <w:tr w:rsidR="00787222" w:rsidRPr="00453979" w:rsidTr="004A1BFA">
        <w:trPr>
          <w:tblHeader/>
          <w:jc w:val="center"/>
        </w:trPr>
        <w:tc>
          <w:tcPr>
            <w:tcW w:w="1668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-31,0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95,0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-10,0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68,2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-30,5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94,4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-9,5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67,6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-30,0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93,8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-9,0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66,9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52,7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-29,5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93,2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-8,5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66,2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52,2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-29,0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92,5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-8,0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65,5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-28,5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91,9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68,1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-7,5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51,5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-28,0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91,3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-7,0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51,6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-27,5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90,7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-6,5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51,7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-27,0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90,1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-26,5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89,4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-5,5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51,9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-26,0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88,8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-5,0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-25,5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88,2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-4,5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-25,0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87,6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-4,0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-24,5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86,9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65,1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-24,0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86,3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-23,5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85,7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-23,0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85,1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-22,5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84,4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63,6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-22,0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83,8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63,2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-21,5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83,2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-0,5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-21,0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82,5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-20,5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81,9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-20,0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81,3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61,7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-19,5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80,6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61,2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-19,0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80,0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-18,5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79,3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-18,0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78,7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60,1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-17,5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78,1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-17,0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77,4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-16,5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76,8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-16,0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76,1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-15,5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75,5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58,1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-15,0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74,8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-14,5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74,2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-14,0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73,5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-13,5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72,9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-13,0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72,2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-12,5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71,6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-12,0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70,9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-11,5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70,2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55,0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-11,0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69,6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55,1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-10,5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95,0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70,0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Фактический отпуск теплоносителя для нужд отопления в тепловые сети происходит по те</w:t>
      </w:r>
      <w:r w:rsidRPr="00453979">
        <w:rPr>
          <w:rFonts w:ascii="Times New Roman" w:hAnsi="Times New Roman" w:cs="Times New Roman"/>
          <w:sz w:val="24"/>
          <w:szCs w:val="24"/>
        </w:rPr>
        <w:t>м</w:t>
      </w:r>
      <w:r w:rsidRPr="00453979">
        <w:rPr>
          <w:rFonts w:ascii="Times New Roman" w:hAnsi="Times New Roman" w:cs="Times New Roman"/>
          <w:sz w:val="24"/>
          <w:szCs w:val="24"/>
        </w:rPr>
        <w:t>пературному графику 95/70, а для нужд горячего водоснабжения по графику 65/50. График имеет нижнюю срезку. Температура сетевой воды на нижней срезке составляет 65°С. Температура н</w:t>
      </w:r>
      <w:r w:rsidRPr="00453979">
        <w:rPr>
          <w:rFonts w:ascii="Times New Roman" w:hAnsi="Times New Roman" w:cs="Times New Roman"/>
          <w:sz w:val="24"/>
          <w:szCs w:val="24"/>
        </w:rPr>
        <w:t>а</w:t>
      </w:r>
      <w:r w:rsidRPr="00453979">
        <w:rPr>
          <w:rFonts w:ascii="Times New Roman" w:hAnsi="Times New Roman" w:cs="Times New Roman"/>
          <w:sz w:val="24"/>
          <w:szCs w:val="24"/>
        </w:rPr>
        <w:t>ружного воздуха на границе нижней срезки составляет -7,594 °С.</w:t>
      </w:r>
    </w:p>
    <w:p w:rsidR="00787222" w:rsidRPr="00453979" w:rsidRDefault="00787222" w:rsidP="00301D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787222" w:rsidRPr="00453979" w:rsidRDefault="00787222" w:rsidP="00301D7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Температурный график котельной ЗАО «Электроконтакт»</w:t>
      </w:r>
    </w:p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 данным, полученным от ЗАО «Электроконтакт», ниже приведён фактический темпер</w:t>
      </w:r>
      <w:r w:rsidRPr="00453979">
        <w:rPr>
          <w:rFonts w:ascii="Times New Roman" w:hAnsi="Times New Roman" w:cs="Times New Roman"/>
          <w:sz w:val="24"/>
          <w:szCs w:val="24"/>
        </w:rPr>
        <w:t>а</w:t>
      </w:r>
      <w:r w:rsidRPr="00453979">
        <w:rPr>
          <w:rFonts w:ascii="Times New Roman" w:hAnsi="Times New Roman" w:cs="Times New Roman"/>
          <w:sz w:val="24"/>
          <w:szCs w:val="24"/>
        </w:rPr>
        <w:t>турный режим отпуска тепла в тепловые сети: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График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59449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3130" cy="3880485"/>
            <wp:effectExtent l="19050" t="0" r="127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88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помещениях.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522"/>
        <w:gridCol w:w="1595"/>
        <w:gridCol w:w="1595"/>
        <w:gridCol w:w="1595"/>
        <w:gridCol w:w="1596"/>
      </w:tblGrid>
      <w:tr w:rsidR="00787222" w:rsidRPr="00453979" w:rsidTr="004A1BFA">
        <w:trPr>
          <w:tblHeader/>
          <w:jc w:val="center"/>
        </w:trPr>
        <w:tc>
          <w:tcPr>
            <w:tcW w:w="1668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-31,0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129,1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69,6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-9,5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-30,0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128,2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69,4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-9,0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-29,5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127,2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-29,0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126,3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68,6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-8,0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53,1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-28,5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125,4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68,3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-7,5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-28,0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124,4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-7,0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52,2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-27,5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123,5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67,6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-6,5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-27,0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122,6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67,3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-6,0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51,4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-26,5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121,7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80,9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50,9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-26,0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120,7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66,6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-5,0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79,9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50,5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-25,5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119,8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66,3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-4,5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78,9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50,2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-25,0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118,8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-4,0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77,9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49,7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-24,5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117,9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76,9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49,2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-24,0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75,8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48,8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-23,5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64,9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74,8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48,4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-23,0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115,1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64,5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73,8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47,8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-22,5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114,1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64,2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72,7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47,4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-22,0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113,2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63,8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71,7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-21,5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112,2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63,4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-0,5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70,6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46,5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-21,0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111,3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69,6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46,1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110,4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62,7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68,5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45,6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-20,0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109,4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62,4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67,5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45,1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-19,5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108,4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61,9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66,4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44,7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-19,0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107,5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61,6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44,2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-18,5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106,5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61,3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44,2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-18,0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105,6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60,8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44,3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-17,5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104,6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60,5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44,5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-17,0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103,7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60,2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44,7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-16,5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102,7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59,7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44,8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-16,0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101,7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59,4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45,1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-15,5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100,8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45,3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-15,0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99,8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58,6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45,4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-14,5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98,8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58,2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45,7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-14,0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97,8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57,9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45,9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-13,5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96,9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57,4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-13,0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95,9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46,2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-12,5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94,9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56,6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46,4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-12,0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93,9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56,3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46,5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-11,5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92,9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55,8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46,7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-11,0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55,5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94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right="459"/>
              <w:jc w:val="right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55,1</w:t>
            </w:r>
          </w:p>
        </w:tc>
        <w:tc>
          <w:tcPr>
            <w:tcW w:w="1595" w:type="dxa"/>
            <w:vAlign w:val="bottom"/>
          </w:tcPr>
          <w:p w:rsidR="00787222" w:rsidRPr="00453979" w:rsidRDefault="00787222" w:rsidP="00574EF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Фактический отпуск теплоносителя для нужд отопления в тепловые сети происходит по гр</w:t>
      </w:r>
      <w:r w:rsidRPr="00453979">
        <w:rPr>
          <w:rFonts w:ascii="Times New Roman" w:hAnsi="Times New Roman" w:cs="Times New Roman"/>
          <w:sz w:val="24"/>
          <w:szCs w:val="24"/>
        </w:rPr>
        <w:t>а</w:t>
      </w:r>
      <w:r w:rsidRPr="00453979">
        <w:rPr>
          <w:rFonts w:ascii="Times New Roman" w:hAnsi="Times New Roman" w:cs="Times New Roman"/>
          <w:sz w:val="24"/>
          <w:szCs w:val="24"/>
        </w:rPr>
        <w:t>фику 130/70, а для нужд горячего водоснабжения по графику 65/50. График имеет нижнюю срезку. Температура наружного воздуха на границе нижней срезки составляет 2,17 °С.</w:t>
      </w:r>
    </w:p>
    <w:p w:rsidR="00787222" w:rsidRPr="00453979" w:rsidRDefault="00787222" w:rsidP="00301D7F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7409FC" w:rsidRPr="00453979" w:rsidRDefault="007409FC" w:rsidP="007409FC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МУП «Объединенные котельные и тепловые сети»</w:t>
      </w:r>
    </w:p>
    <w:p w:rsidR="007409FC" w:rsidRPr="00453979" w:rsidRDefault="007409FC" w:rsidP="007409F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 данным полученным от МУП «ОК и ТС» на источниках теплоснабжения, находящихся на балансе у предприятия, по факту используются различные температурные графики отпуска т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пла в тепловые сети.</w:t>
      </w:r>
    </w:p>
    <w:p w:rsidR="007409FC" w:rsidRPr="00453979" w:rsidRDefault="007409FC" w:rsidP="007409FC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8" w:name="_Toc377995068"/>
      <w:r w:rsidRPr="00453979">
        <w:rPr>
          <w:rFonts w:ascii="Times New Roman" w:hAnsi="Times New Roman" w:cs="Times New Roman"/>
          <w:b/>
          <w:bCs/>
          <w:sz w:val="24"/>
          <w:szCs w:val="24"/>
        </w:rPr>
        <w:t>Существующие температурные графики котельных МУП ОК и ТС</w:t>
      </w:r>
      <w:bookmarkEnd w:id="38"/>
    </w:p>
    <w:p w:rsidR="007409FC" w:rsidRPr="00453979" w:rsidRDefault="007409FC" w:rsidP="007409FC">
      <w:pPr>
        <w:pStyle w:val="a3"/>
        <w:spacing w:before="12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Температурные графики котельной № 1; котельной №2; котельной №4, котельной № 5; к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тельной № 7, котельной № 8; котельной № 9, котельной № 10; котельной № 11; котельной №13;котельной № 14; котельной №15, котельной № 17;котельной № 18;  котельной № 19 пре</w:t>
      </w:r>
      <w:r w:rsidRPr="00453979">
        <w:rPr>
          <w:rFonts w:ascii="Times New Roman" w:hAnsi="Times New Roman" w:cs="Times New Roman"/>
          <w:sz w:val="24"/>
          <w:szCs w:val="24"/>
        </w:rPr>
        <w:t>д</w:t>
      </w:r>
      <w:r w:rsidRPr="00453979">
        <w:rPr>
          <w:rFonts w:ascii="Times New Roman" w:hAnsi="Times New Roman" w:cs="Times New Roman"/>
          <w:sz w:val="24"/>
          <w:szCs w:val="24"/>
        </w:rPr>
        <w:t>ставлены  на графике 4.8 и в таблице 4.7:</w:t>
      </w:r>
    </w:p>
    <w:p w:rsidR="007409FC" w:rsidRPr="00453979" w:rsidRDefault="007409FC" w:rsidP="007409FC">
      <w:pPr>
        <w:pStyle w:val="af0"/>
        <w:keepNext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53979">
        <w:rPr>
          <w:rFonts w:ascii="Times New Roman" w:hAnsi="Times New Roman" w:cs="Times New Roman"/>
          <w:color w:val="000000"/>
          <w:sz w:val="24"/>
          <w:szCs w:val="24"/>
        </w:rPr>
        <w:t xml:space="preserve">График 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000000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000000"/>
          <w:sz w:val="24"/>
          <w:szCs w:val="24"/>
        </w:rPr>
        <w:t>8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p w:rsidR="007409FC" w:rsidRPr="00453979" w:rsidRDefault="007409FC" w:rsidP="007409FC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24400" cy="3876675"/>
            <wp:effectExtent l="19050" t="0" r="0" b="0"/>
            <wp:docPr id="43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FC" w:rsidRPr="00453979" w:rsidRDefault="007409FC" w:rsidP="007409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помещениях.</w:t>
      </w:r>
    </w:p>
    <w:p w:rsidR="007409FC" w:rsidRPr="00453979" w:rsidRDefault="007409FC" w:rsidP="00935A98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</w:t>
      </w:r>
      <w:r w:rsidRPr="0045397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b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color w:val="000000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b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b/>
          <w:color w:val="000000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b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color w:val="000000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b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7</w:t>
      </w:r>
      <w:r w:rsidR="00A72518" w:rsidRPr="00453979">
        <w:rPr>
          <w:rFonts w:ascii="Times New Roman" w:hAnsi="Times New Roman" w:cs="Times New Roman"/>
          <w:b/>
          <w:color w:val="000000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1522"/>
        <w:gridCol w:w="1595"/>
        <w:gridCol w:w="1595"/>
        <w:gridCol w:w="1595"/>
        <w:gridCol w:w="1596"/>
      </w:tblGrid>
      <w:tr w:rsidR="007409FC" w:rsidRPr="00453979" w:rsidTr="00954031">
        <w:trPr>
          <w:jc w:val="center"/>
        </w:trPr>
        <w:tc>
          <w:tcPr>
            <w:tcW w:w="1668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Наружная т-ра воздуха, °С</w:t>
            </w:r>
          </w:p>
        </w:tc>
        <w:tc>
          <w:tcPr>
            <w:tcW w:w="1522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В подающ. магистрали</w:t>
            </w:r>
          </w:p>
        </w:tc>
        <w:tc>
          <w:tcPr>
            <w:tcW w:w="1595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пления</w:t>
            </w:r>
          </w:p>
        </w:tc>
        <w:tc>
          <w:tcPr>
            <w:tcW w:w="1595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Наружная т-ра воздуха, °С</w:t>
            </w:r>
          </w:p>
        </w:tc>
        <w:tc>
          <w:tcPr>
            <w:tcW w:w="1595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В подающ. магистрали</w:t>
            </w:r>
          </w:p>
        </w:tc>
        <w:tc>
          <w:tcPr>
            <w:tcW w:w="1596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пления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-31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61,7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-30,5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84,5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-9,5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61,1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-30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-29,5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59,9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-29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82,9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59,4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-28,5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82,3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-7,5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58,8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-28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81,8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58,2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-27,5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81,2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-6,5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57,6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-27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80,7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-26,5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80,2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-5,5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56,4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-26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55,8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-25,5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-4,5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55,2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54,6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-24,5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-24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77,4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53,4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42,1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-23,5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52,8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41,8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-23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52,2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41,4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-22,5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51,6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-22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-21,5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74,7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-0,5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50,3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-21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74,1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49,7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-20,5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73,6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49,1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-20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48,5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-19,5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72,5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47,9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38,8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-19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52,8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47,2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38,4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-18,5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71,4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52,5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46,6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-18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52,2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-17,5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51,9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45,3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-17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69,7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51,6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44,7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-16,5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69,1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51,2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36,4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-16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68,6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43,4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-15,5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42,7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67,4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42,1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-14,5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41,4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-14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40,8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34,4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-13,5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65,7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49,3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40,1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-13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65,1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48,9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39,4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-12,5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64,6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48,6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38,8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33,1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-12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48,3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38,1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-11,5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63,4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37,4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-11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47,6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36,7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31,8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-10,5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47,3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7409FC" w:rsidRPr="00453979" w:rsidRDefault="007409FC" w:rsidP="007409FC">
      <w:pPr>
        <w:pStyle w:val="a3"/>
        <w:spacing w:before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Отпуск теплоносителя для нужд отопления в тепловые сети происходит по температурному графику 85/60. Нижних и верхних срезок температурный график не имеет.</w:t>
      </w:r>
    </w:p>
    <w:p w:rsidR="007409FC" w:rsidRPr="00453979" w:rsidRDefault="007409FC" w:rsidP="007409FC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09FC" w:rsidRPr="00453979" w:rsidRDefault="007409FC" w:rsidP="007409F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</w:rPr>
        <w:br w:type="page"/>
      </w:r>
    </w:p>
    <w:p w:rsidR="007409FC" w:rsidRPr="00453979" w:rsidRDefault="007409FC" w:rsidP="007409FC">
      <w:pPr>
        <w:pStyle w:val="a3"/>
        <w:spacing w:before="24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09FC" w:rsidRPr="00453979" w:rsidRDefault="007409FC" w:rsidP="007409FC">
      <w:pPr>
        <w:pStyle w:val="ConsPlusNormal"/>
        <w:widowControl/>
        <w:spacing w:before="120" w:line="360" w:lineRule="auto"/>
        <w:ind w:firstLine="539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Температурный график котельной №16 представлен на графике 4.10 и в таблице 4.9:</w:t>
      </w:r>
    </w:p>
    <w:p w:rsidR="007409FC" w:rsidRPr="00453979" w:rsidRDefault="007409FC" w:rsidP="007409FC">
      <w:pPr>
        <w:pStyle w:val="af0"/>
        <w:keepNext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53979">
        <w:rPr>
          <w:rFonts w:ascii="Times New Roman" w:hAnsi="Times New Roman" w:cs="Times New Roman"/>
          <w:color w:val="000000"/>
          <w:sz w:val="24"/>
          <w:szCs w:val="24"/>
        </w:rPr>
        <w:t xml:space="preserve">График 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000000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000000"/>
          <w:sz w:val="24"/>
          <w:szCs w:val="24"/>
        </w:rPr>
        <w:t>9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p w:rsidR="007409FC" w:rsidRPr="00453979" w:rsidRDefault="007409FC" w:rsidP="007409FC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76775" cy="3876675"/>
            <wp:effectExtent l="19050" t="0" r="9525" b="0"/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FC" w:rsidRPr="00453979" w:rsidRDefault="007409FC" w:rsidP="007409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При существующей загрузке систем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помещениях.</w:t>
      </w:r>
    </w:p>
    <w:p w:rsidR="007409FC" w:rsidRPr="00453979" w:rsidRDefault="007409FC" w:rsidP="007409FC">
      <w:pPr>
        <w:pStyle w:val="af0"/>
        <w:keepNext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53979">
        <w:rPr>
          <w:rFonts w:ascii="Times New Roman" w:hAnsi="Times New Roman" w:cs="Times New Roman"/>
          <w:color w:val="000000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000000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000000"/>
          <w:sz w:val="24"/>
          <w:szCs w:val="24"/>
        </w:rPr>
        <w:t>8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1522"/>
        <w:gridCol w:w="1595"/>
        <w:gridCol w:w="1595"/>
        <w:gridCol w:w="1595"/>
        <w:gridCol w:w="1596"/>
      </w:tblGrid>
      <w:tr w:rsidR="007409FC" w:rsidRPr="00453979" w:rsidTr="007409FC">
        <w:trPr>
          <w:tblHeader/>
          <w:jc w:val="center"/>
        </w:trPr>
        <w:tc>
          <w:tcPr>
            <w:tcW w:w="1668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Наружная т-ра воздуха, °С</w:t>
            </w:r>
          </w:p>
        </w:tc>
        <w:tc>
          <w:tcPr>
            <w:tcW w:w="1522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В подающ. магистрали</w:t>
            </w:r>
          </w:p>
        </w:tc>
        <w:tc>
          <w:tcPr>
            <w:tcW w:w="1595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пления</w:t>
            </w:r>
          </w:p>
        </w:tc>
        <w:tc>
          <w:tcPr>
            <w:tcW w:w="1595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Наружная т-ра воздуха, °С</w:t>
            </w:r>
          </w:p>
        </w:tc>
        <w:tc>
          <w:tcPr>
            <w:tcW w:w="1595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В подающ. магистрали</w:t>
            </w:r>
          </w:p>
        </w:tc>
        <w:tc>
          <w:tcPr>
            <w:tcW w:w="1596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пления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-31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-30,5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94,4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69,6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-9,5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-30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69,3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-29,5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68,9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-29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92,5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-28,5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91,9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68,1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-7,5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-28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91,3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67,8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-27,5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90,7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67,4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-6,5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-27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90,1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-26,5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89,4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-5,5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-26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88,8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-25,5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88,2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65,9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-4,5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87,6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65,5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-24,5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86,9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65,1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-24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86,3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64,8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-23,5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85,7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64,4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-23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85,1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lastRenderedPageBreak/>
              <w:t>-22,5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84,4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63,6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-22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63,2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-21,5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-0,5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-21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82,5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-20,5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81,9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-20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81,3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-19,5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80,6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-19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-18,5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-18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-17,5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-17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77,4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-16,5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-16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-15,5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-14,5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-14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-13,5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-13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-12,5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-12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-11,5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-11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63,1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-10,5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7409FC" w:rsidRPr="00453979" w:rsidRDefault="007409FC" w:rsidP="007409FC">
      <w:pPr>
        <w:pStyle w:val="ConsPlusNormal"/>
        <w:widowControl/>
        <w:spacing w:before="240" w:after="120" w:line="36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Фактический отпуск теплоносителя для нужд отопления в тепловые сети происходит по те</w:t>
      </w:r>
      <w:r w:rsidRPr="00453979">
        <w:rPr>
          <w:rFonts w:ascii="Times New Roman" w:hAnsi="Times New Roman" w:cs="Times New Roman"/>
          <w:sz w:val="24"/>
          <w:szCs w:val="24"/>
        </w:rPr>
        <w:t>м</w:t>
      </w:r>
      <w:r w:rsidRPr="00453979">
        <w:rPr>
          <w:rFonts w:ascii="Times New Roman" w:hAnsi="Times New Roman" w:cs="Times New Roman"/>
          <w:sz w:val="24"/>
          <w:szCs w:val="24"/>
        </w:rPr>
        <w:t>пературному графику 95/70, а для нужд горячего водоснабжения по графику 65/55. График имеет нижнюю срезку. Температура сетевой воды на нижней срезке составляет 75°С. Температура н</w:t>
      </w:r>
      <w:r w:rsidRPr="00453979">
        <w:rPr>
          <w:rFonts w:ascii="Times New Roman" w:hAnsi="Times New Roman" w:cs="Times New Roman"/>
          <w:sz w:val="24"/>
          <w:szCs w:val="24"/>
        </w:rPr>
        <w:t>а</w:t>
      </w:r>
      <w:r w:rsidRPr="00453979">
        <w:rPr>
          <w:rFonts w:ascii="Times New Roman" w:hAnsi="Times New Roman" w:cs="Times New Roman"/>
          <w:sz w:val="24"/>
          <w:szCs w:val="24"/>
        </w:rPr>
        <w:t>ружного воздуха на границе нижней срезки составляет -15,135 °С.</w:t>
      </w:r>
    </w:p>
    <w:p w:rsidR="007409FC" w:rsidRPr="00453979" w:rsidRDefault="007409FC" w:rsidP="007409F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39" w:name="_Toc377995069"/>
      <w:r w:rsidRPr="00453979">
        <w:rPr>
          <w:rFonts w:ascii="Times New Roman" w:hAnsi="Times New Roman" w:cs="Times New Roman"/>
          <w:b/>
          <w:bCs/>
          <w:sz w:val="24"/>
          <w:szCs w:val="24"/>
        </w:rPr>
        <w:t>Перспективные (рекомендуемые) температурные графики котельных МУП ОК и ТС</w:t>
      </w:r>
      <w:bookmarkEnd w:id="39"/>
    </w:p>
    <w:p w:rsidR="007409FC" w:rsidRPr="00453979" w:rsidRDefault="007409FC" w:rsidP="007409FC">
      <w:pPr>
        <w:spacing w:before="120"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 котельной №15 изменение температурного графика не планируется.</w:t>
      </w:r>
    </w:p>
    <w:p w:rsidR="007409FC" w:rsidRPr="00453979" w:rsidRDefault="007409FC" w:rsidP="007409FC">
      <w:pPr>
        <w:spacing w:before="240"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Изменение температурного графика по котельной №16 представлено на графике 4.</w:t>
      </w:r>
      <w:r w:rsidR="00410FA7" w:rsidRPr="00453979">
        <w:rPr>
          <w:rFonts w:ascii="Times New Roman" w:hAnsi="Times New Roman" w:cs="Times New Roman"/>
          <w:sz w:val="24"/>
          <w:szCs w:val="24"/>
        </w:rPr>
        <w:t>10</w:t>
      </w:r>
      <w:r w:rsidRPr="00453979">
        <w:rPr>
          <w:rFonts w:ascii="Times New Roman" w:hAnsi="Times New Roman" w:cs="Times New Roman"/>
          <w:sz w:val="24"/>
          <w:szCs w:val="24"/>
        </w:rPr>
        <w:t xml:space="preserve"> и в таблице 4.</w:t>
      </w:r>
      <w:r w:rsidR="00410FA7" w:rsidRPr="00453979">
        <w:rPr>
          <w:rFonts w:ascii="Times New Roman" w:hAnsi="Times New Roman" w:cs="Times New Roman"/>
          <w:sz w:val="24"/>
          <w:szCs w:val="24"/>
        </w:rPr>
        <w:t>9</w:t>
      </w:r>
      <w:r w:rsidRPr="00453979">
        <w:rPr>
          <w:rFonts w:ascii="Times New Roman" w:hAnsi="Times New Roman" w:cs="Times New Roman"/>
          <w:sz w:val="24"/>
          <w:szCs w:val="24"/>
        </w:rPr>
        <w:t>.</w:t>
      </w:r>
    </w:p>
    <w:p w:rsidR="007409FC" w:rsidRPr="00453979" w:rsidRDefault="007409FC" w:rsidP="007409FC">
      <w:pPr>
        <w:pStyle w:val="af0"/>
        <w:keepNext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5397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График 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000000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000000"/>
          <w:sz w:val="24"/>
          <w:szCs w:val="24"/>
        </w:rPr>
        <w:t>10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p w:rsidR="007409FC" w:rsidRPr="00453979" w:rsidRDefault="007409FC" w:rsidP="007409FC">
      <w:pPr>
        <w:spacing w:line="360" w:lineRule="auto"/>
        <w:ind w:firstLine="567"/>
        <w:jc w:val="center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24400" cy="3876675"/>
            <wp:effectExtent l="19050" t="0" r="0" b="0"/>
            <wp:docPr id="45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9FC" w:rsidRPr="00453979" w:rsidRDefault="007409FC" w:rsidP="007409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При существующей загрузке систем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помещениях.</w:t>
      </w:r>
    </w:p>
    <w:p w:rsidR="007409FC" w:rsidRPr="00453979" w:rsidRDefault="007409FC" w:rsidP="007409FC">
      <w:pPr>
        <w:pStyle w:val="af0"/>
        <w:keepNext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53979">
        <w:rPr>
          <w:rFonts w:ascii="Times New Roman" w:hAnsi="Times New Roman" w:cs="Times New Roman"/>
          <w:color w:val="000000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000000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000000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000000"/>
          <w:sz w:val="24"/>
          <w:szCs w:val="24"/>
        </w:rPr>
        <w:t>9</w:t>
      </w:r>
      <w:r w:rsidR="00A72518" w:rsidRPr="00453979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8"/>
        <w:gridCol w:w="1522"/>
        <w:gridCol w:w="1595"/>
        <w:gridCol w:w="1595"/>
        <w:gridCol w:w="1595"/>
        <w:gridCol w:w="1596"/>
      </w:tblGrid>
      <w:tr w:rsidR="007409FC" w:rsidRPr="00453979" w:rsidTr="00954031">
        <w:trPr>
          <w:jc w:val="center"/>
        </w:trPr>
        <w:tc>
          <w:tcPr>
            <w:tcW w:w="1668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Наружная т-ра воздуха, °С</w:t>
            </w:r>
          </w:p>
        </w:tc>
        <w:tc>
          <w:tcPr>
            <w:tcW w:w="1522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В подающ. магистрали</w:t>
            </w:r>
          </w:p>
        </w:tc>
        <w:tc>
          <w:tcPr>
            <w:tcW w:w="1595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Из систем от</w:t>
            </w:r>
            <w:r w:rsidRPr="00453979">
              <w:rPr>
                <w:rFonts w:ascii="Times New Roman" w:hAnsi="Times New Roman" w:cs="Times New Roman"/>
              </w:rPr>
              <w:t>о</w:t>
            </w:r>
            <w:r w:rsidRPr="00453979">
              <w:rPr>
                <w:rFonts w:ascii="Times New Roman" w:hAnsi="Times New Roman" w:cs="Times New Roman"/>
              </w:rPr>
              <w:t>пления</w:t>
            </w:r>
          </w:p>
        </w:tc>
        <w:tc>
          <w:tcPr>
            <w:tcW w:w="1595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Наружная т-ра воздуха, °С</w:t>
            </w:r>
          </w:p>
        </w:tc>
        <w:tc>
          <w:tcPr>
            <w:tcW w:w="1595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В подающ. маг</w:t>
            </w:r>
            <w:r w:rsidRPr="00453979">
              <w:rPr>
                <w:rFonts w:ascii="Times New Roman" w:hAnsi="Times New Roman" w:cs="Times New Roman"/>
              </w:rPr>
              <w:t>и</w:t>
            </w:r>
            <w:r w:rsidRPr="00453979">
              <w:rPr>
                <w:rFonts w:ascii="Times New Roman" w:hAnsi="Times New Roman" w:cs="Times New Roman"/>
              </w:rPr>
              <w:t>страли</w:t>
            </w:r>
          </w:p>
        </w:tc>
        <w:tc>
          <w:tcPr>
            <w:tcW w:w="1596" w:type="dxa"/>
          </w:tcPr>
          <w:p w:rsidR="007409FC" w:rsidRPr="00453979" w:rsidRDefault="007409FC" w:rsidP="0095403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Из систем от</w:t>
            </w:r>
            <w:r w:rsidRPr="00453979">
              <w:rPr>
                <w:rFonts w:ascii="Times New Roman" w:hAnsi="Times New Roman" w:cs="Times New Roman"/>
              </w:rPr>
              <w:t>о</w:t>
            </w:r>
            <w:r w:rsidRPr="00453979">
              <w:rPr>
                <w:rFonts w:ascii="Times New Roman" w:hAnsi="Times New Roman" w:cs="Times New Roman"/>
              </w:rPr>
              <w:t>пления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-31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-30,5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84,5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-9,5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-30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-29,5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-29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82,9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-28,5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82,3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-7,5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-28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81,8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-27,5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81,2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-6,5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-27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80,7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-26,5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80,2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-5,5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-26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-25,5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-4,5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-24,5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-24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77,4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-23,5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-23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-22,5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lastRenderedPageBreak/>
              <w:t>-22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-21,5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-0,5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-21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-20,5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-20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54,9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-19,5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-19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-18,5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-18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-17,5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60,3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-17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-16,5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-16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-15,5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60,9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-14,5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56,2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-14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56,3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61,1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-13,5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56,4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61,2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-13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56,6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61,4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-12,5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61,5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-12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56,8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61,6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-11,5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56,9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9,5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61,7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-11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61,8</w:t>
            </w:r>
          </w:p>
        </w:tc>
      </w:tr>
      <w:tr w:rsidR="007409FC" w:rsidRPr="00453979" w:rsidTr="00954031">
        <w:trPr>
          <w:jc w:val="center"/>
        </w:trPr>
        <w:tc>
          <w:tcPr>
            <w:tcW w:w="1668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-10,5</w:t>
            </w:r>
          </w:p>
        </w:tc>
        <w:tc>
          <w:tcPr>
            <w:tcW w:w="1522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57,1</w:t>
            </w: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95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96" w:type="dxa"/>
            <w:vAlign w:val="center"/>
          </w:tcPr>
          <w:p w:rsidR="007409FC" w:rsidRPr="00453979" w:rsidRDefault="007409FC" w:rsidP="0095403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7409FC" w:rsidRPr="00453979" w:rsidRDefault="007409FC" w:rsidP="007409F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409FC" w:rsidRPr="00453979" w:rsidRDefault="007409FC" w:rsidP="007409FC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Отпуск теплоносителя для нужд отопления в тепловые сети происходит по температурному графику 85/60 °С. График имеет нижнюю срезку. Температура сетевой воды на нижней срезке с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ставляет  75°С. Температура наружного воздуха на границе нижней срезки составляет -21,781 °С.</w:t>
      </w:r>
    </w:p>
    <w:p w:rsidR="007409FC" w:rsidRPr="00453979" w:rsidRDefault="007409FC" w:rsidP="007409FC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:rsidR="00787222" w:rsidRPr="00453979" w:rsidRDefault="00787222" w:rsidP="00301D7F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Температурный график котельной ООО «ТДЛ Энерго»</w:t>
      </w:r>
    </w:p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 данным, полученным от ООО «ТДЛ Энерго» «Кинешемский», ниже приведён фактич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ский температурный режим отпуска тепла в тепловые сети: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График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301D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20870" cy="3761105"/>
            <wp:effectExtent l="19050" t="0" r="0" b="0"/>
            <wp:docPr id="39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69836" t="18109" r="11703" b="4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помещениях.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522"/>
        <w:gridCol w:w="1595"/>
        <w:gridCol w:w="1595"/>
        <w:gridCol w:w="1595"/>
        <w:gridCol w:w="1596"/>
      </w:tblGrid>
      <w:tr w:rsidR="00787222" w:rsidRPr="00453979" w:rsidTr="005D1BD9">
        <w:trPr>
          <w:tblHeader/>
          <w:jc w:val="center"/>
        </w:trPr>
        <w:tc>
          <w:tcPr>
            <w:tcW w:w="1668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-31,0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95,0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94,4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-9,5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-30,0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93,8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-9,0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52,7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-29,5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93,2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52,2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-29,0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-8,0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-28,5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91,9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-7,5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-28,0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91,3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-7,0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-27,5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90,7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-6,5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63,5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-27,0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90,1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-6,0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-26,5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89,4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49,6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-26,0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88,8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-5,0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61,5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49,2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-25,5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88,2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-4,5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48,8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-25,0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87,6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-4,0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48,3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-24,5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86,9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-24,0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86,3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-23,5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85,7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-23,0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85,1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57,3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-22,5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84,4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63,6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-22,0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83,8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63,2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-21,5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83,2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-0,5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-21,0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81,9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-20,0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81,3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61,7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-19,5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80,6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61,2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52,3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-19,0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42,8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-18,5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79,3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42,3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-18,0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78,7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50,1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-17,5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78,1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49,4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41,3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-17,0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77,4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48,6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40,8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-16,5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76,8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40,3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-16,0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76,1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39,8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-15,5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39,3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-15,0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74,8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38,8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-14,5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74,2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38,3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-14,0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73,5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37,8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-13,5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72,9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37,2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-13,0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72,2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42,6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36,7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-12,5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71,6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41,8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36,2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-12,0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41,0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35,6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-11,5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40,2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35,1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-11,0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39,4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34,5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left="-142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Фактический отпуск теплоносителя для нужд отопления в тепловые сети происходит по те</w:t>
      </w:r>
      <w:r w:rsidRPr="00453979">
        <w:rPr>
          <w:rFonts w:ascii="Times New Roman" w:hAnsi="Times New Roman" w:cs="Times New Roman"/>
          <w:sz w:val="24"/>
          <w:szCs w:val="24"/>
        </w:rPr>
        <w:t>м</w:t>
      </w:r>
      <w:r w:rsidRPr="00453979">
        <w:rPr>
          <w:rFonts w:ascii="Times New Roman" w:hAnsi="Times New Roman" w:cs="Times New Roman"/>
          <w:sz w:val="24"/>
          <w:szCs w:val="24"/>
        </w:rPr>
        <w:t>пературному графику 95/70. Нижних и верхних срезок температурный график не имеет.</w:t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787222" w:rsidRPr="00453979" w:rsidRDefault="00787222" w:rsidP="00301D7F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Температурный график котельной ООО «ДХЗ - Производство»</w:t>
      </w:r>
    </w:p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 данным, полученным от ООО «ДХЗ-Производство», ниже приведён фактический темп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ратурный режим отпуска тепла в тепловые сети: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График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График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301D7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47870" cy="3912235"/>
            <wp:effectExtent l="19050" t="0" r="5080" b="0"/>
            <wp:docPr id="40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70309" t="18591" r="11664" b="4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301D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При существующей загрузке системы теплоснабжения и пропускной способности тепловых сетей данный температурный график способен обеспечить поддержание комфортной температуры и влажности воздуха в отапливаемых помещениях.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68"/>
        <w:gridCol w:w="1522"/>
        <w:gridCol w:w="1595"/>
        <w:gridCol w:w="1595"/>
        <w:gridCol w:w="1595"/>
        <w:gridCol w:w="1596"/>
      </w:tblGrid>
      <w:tr w:rsidR="00787222" w:rsidRPr="00453979" w:rsidTr="005D1BD9">
        <w:trPr>
          <w:tblHeader/>
          <w:jc w:val="center"/>
        </w:trPr>
        <w:tc>
          <w:tcPr>
            <w:tcW w:w="1668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22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Наружная т-ра воздуха, °С</w:t>
            </w:r>
          </w:p>
        </w:tc>
        <w:tc>
          <w:tcPr>
            <w:tcW w:w="1595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подающ. магистрали</w:t>
            </w:r>
          </w:p>
        </w:tc>
        <w:tc>
          <w:tcPr>
            <w:tcW w:w="1596" w:type="dxa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систем от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4539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пления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-31,0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130,0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88,8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122,9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-9,5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87,8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-30,0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128,1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-9,0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86,8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52,7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-29,5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127,1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85,8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52,2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-29,0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126,2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-8,0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84,8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-28,5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125,2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-7,5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83,7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-28,0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124,2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-7,0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82,7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50,9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-27,5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123,3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-6,5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81,7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-27,0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122,3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-6,0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80,7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-26,5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121,4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79,6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49,6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-26,0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120,4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-5,0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78,6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49,2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-25,5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119,4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-4,5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77,6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48,8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-25,0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118,5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-4,0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76,6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48,3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-24,5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117,5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75,5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-24,0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116,5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-3,0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74,5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-23,5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115,5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73,4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lastRenderedPageBreak/>
              <w:t>-23,0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114,6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64,0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72,4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46,5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-22,5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113,6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63,6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71,3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46,0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-22,0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112,6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63,3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70,3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-21,5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111,7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-0,5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69,2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45,1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-21,0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110,7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68,2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109,7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0,5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67,1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44,2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-20,0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108,7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61,7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66,1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-19,5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107,7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61,2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65,0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43,2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-19,0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106,8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63,9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42,8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-18,5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105,8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62,9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42,3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-18,0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104,8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61,8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41,8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-17,5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103,8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60,7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41,4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-17,0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102,8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59,6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40,8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-16,5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101,8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40,3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-16,0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100,8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57,5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39,8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-15,5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99,8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58,1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39,3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-15,0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98,8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55,3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38,7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-14,5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97,8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57,3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54,2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38,3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-14,0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96,9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53,0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37,8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-13,5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95,9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51,9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37,2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-13,0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94,9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56,0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50,8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36,7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-12,5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93,9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55,6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49,7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36,2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-12,0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92,9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55,2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48,6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35,6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-11,5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91,8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54,7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9,5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47,4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35,1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-11,0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90,8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54,4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94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46,3</w:t>
            </w: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34,6</w:t>
            </w:r>
          </w:p>
        </w:tc>
      </w:tr>
      <w:tr w:rsidR="00787222" w:rsidRPr="00453979">
        <w:trPr>
          <w:jc w:val="center"/>
        </w:trPr>
        <w:tc>
          <w:tcPr>
            <w:tcW w:w="1668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right="459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-10,5</w:t>
            </w:r>
          </w:p>
        </w:tc>
        <w:tc>
          <w:tcPr>
            <w:tcW w:w="1522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89,8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453979">
              <w:rPr>
                <w:rFonts w:ascii="Times New Roman" w:hAnsi="Times New Roman" w:cs="Times New Roman"/>
                <w:lang w:eastAsia="ru-RU"/>
              </w:rPr>
              <w:t>54,0</w:t>
            </w: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95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596" w:type="dxa"/>
            <w:vAlign w:val="center"/>
          </w:tcPr>
          <w:p w:rsidR="00787222" w:rsidRPr="00453979" w:rsidRDefault="00787222" w:rsidP="00574EF1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301D7F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Фактический отпуск теплоносителя для нужд отопления в тепловые сети происходит по те</w:t>
      </w:r>
      <w:r w:rsidRPr="00453979">
        <w:rPr>
          <w:rFonts w:ascii="Times New Roman" w:hAnsi="Times New Roman" w:cs="Times New Roman"/>
          <w:sz w:val="24"/>
          <w:szCs w:val="24"/>
        </w:rPr>
        <w:t>м</w:t>
      </w:r>
      <w:r w:rsidRPr="00453979">
        <w:rPr>
          <w:rFonts w:ascii="Times New Roman" w:hAnsi="Times New Roman" w:cs="Times New Roman"/>
          <w:sz w:val="24"/>
          <w:szCs w:val="24"/>
        </w:rPr>
        <w:t>пературному графику 130/70. Нижних и верхних срезок температурный график не имеет.</w:t>
      </w:r>
    </w:p>
    <w:p w:rsidR="00787222" w:rsidRPr="00453979" w:rsidRDefault="00787222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787222" w:rsidRPr="00453979" w:rsidRDefault="00787222" w:rsidP="00D02162">
      <w:pPr>
        <w:pStyle w:val="1"/>
        <w:numPr>
          <w:ilvl w:val="0"/>
          <w:numId w:val="4"/>
        </w:numPr>
        <w:spacing w:before="0"/>
        <w:rPr>
          <w:rFonts w:ascii="Times New Roman" w:hAnsi="Times New Roman" w:cs="Times New Roman"/>
          <w:color w:val="000000"/>
        </w:rPr>
      </w:pPr>
      <w:bookmarkStart w:id="40" w:name="_Toc365452773"/>
      <w:r w:rsidRPr="00453979">
        <w:rPr>
          <w:rFonts w:ascii="Times New Roman" w:hAnsi="Times New Roman" w:cs="Times New Roman"/>
          <w:color w:val="000000"/>
        </w:rPr>
        <w:lastRenderedPageBreak/>
        <w:t>Раздел</w:t>
      </w:r>
      <w:r w:rsidR="005D1BD9" w:rsidRPr="00453979">
        <w:rPr>
          <w:rFonts w:ascii="Times New Roman" w:hAnsi="Times New Roman" w:cs="Times New Roman"/>
          <w:color w:val="000000"/>
        </w:rPr>
        <w:t xml:space="preserve">: </w:t>
      </w:r>
      <w:r w:rsidRPr="00453979">
        <w:rPr>
          <w:rFonts w:ascii="Times New Roman" w:hAnsi="Times New Roman" w:cs="Times New Roman"/>
          <w:color w:val="000000"/>
        </w:rPr>
        <w:t xml:space="preserve"> Предложения по строительству и реконструкции тепловых сетей</w:t>
      </w:r>
      <w:bookmarkEnd w:id="40"/>
    </w:p>
    <w:p w:rsidR="00787222" w:rsidRPr="00453979" w:rsidRDefault="00787222" w:rsidP="004E3010">
      <w:pPr>
        <w:pStyle w:val="2"/>
        <w:spacing w:before="240"/>
        <w:ind w:left="578" w:hanging="578"/>
        <w:rPr>
          <w:rFonts w:ascii="Times New Roman" w:hAnsi="Times New Roman" w:cs="Times New Roman"/>
        </w:rPr>
      </w:pPr>
      <w:bookmarkStart w:id="41" w:name="_Toc365452774"/>
      <w:r w:rsidRPr="00453979">
        <w:rPr>
          <w:rFonts w:ascii="Times New Roman" w:hAnsi="Times New Roman" w:cs="Times New Roman"/>
        </w:rPr>
        <w:t>Предложение по новому строительству и реконструкции тепловых сетей, обе</w:t>
      </w:r>
      <w:r w:rsidRPr="00453979">
        <w:rPr>
          <w:rFonts w:ascii="Times New Roman" w:hAnsi="Times New Roman" w:cs="Times New Roman"/>
        </w:rPr>
        <w:t>с</w:t>
      </w:r>
      <w:r w:rsidRPr="00453979">
        <w:rPr>
          <w:rFonts w:ascii="Times New Roman" w:hAnsi="Times New Roman" w:cs="Times New Roman"/>
        </w:rPr>
        <w:t>печивающих перераспределение тепловой нагрузки из зон с  дефицитом расп</w:t>
      </w:r>
      <w:r w:rsidRPr="00453979">
        <w:rPr>
          <w:rFonts w:ascii="Times New Roman" w:hAnsi="Times New Roman" w:cs="Times New Roman"/>
        </w:rPr>
        <w:t>о</w:t>
      </w:r>
      <w:r w:rsidRPr="00453979">
        <w:rPr>
          <w:rFonts w:ascii="Times New Roman" w:hAnsi="Times New Roman" w:cs="Times New Roman"/>
        </w:rPr>
        <w:t>лагаемой тепловой мощности источников тепловой энергии в зоны с резервом  располагаемой тепловой мощности источников тепловой энергии (использов</w:t>
      </w:r>
      <w:r w:rsidRPr="00453979">
        <w:rPr>
          <w:rFonts w:ascii="Times New Roman" w:hAnsi="Times New Roman" w:cs="Times New Roman"/>
        </w:rPr>
        <w:t>а</w:t>
      </w:r>
      <w:r w:rsidRPr="00453979">
        <w:rPr>
          <w:rFonts w:ascii="Times New Roman" w:hAnsi="Times New Roman" w:cs="Times New Roman"/>
        </w:rPr>
        <w:t>ние существующих резервов).</w:t>
      </w:r>
      <w:bookmarkEnd w:id="41"/>
    </w:p>
    <w:p w:rsidR="00787222" w:rsidRPr="00453979" w:rsidRDefault="00787222" w:rsidP="0027141D">
      <w:pPr>
        <w:pStyle w:val="100"/>
        <w:tabs>
          <w:tab w:val="left" w:pos="0"/>
        </w:tabs>
        <w:spacing w:before="240" w:after="0" w:line="276" w:lineRule="auto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pacing w:val="0"/>
          <w:sz w:val="24"/>
          <w:szCs w:val="24"/>
        </w:rPr>
        <w:t>Строительство тепловых сетей, приведенное в таблице 5.1, позволит переключить потреб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и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 xml:space="preserve">телей от Котельной </w:t>
      </w:r>
      <w:r w:rsidR="00CE19C3" w:rsidRPr="00453979">
        <w:rPr>
          <w:rFonts w:ascii="Times New Roman" w:hAnsi="Times New Roman" w:cs="Times New Roman"/>
          <w:spacing w:val="0"/>
          <w:sz w:val="24"/>
          <w:szCs w:val="24"/>
        </w:rPr>
        <w:t>АО «Поликор»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 xml:space="preserve"> на Котельную №13.</w:t>
      </w:r>
    </w:p>
    <w:p w:rsidR="00787222" w:rsidRPr="00453979" w:rsidRDefault="00787222" w:rsidP="0069113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90"/>
        <w:gridCol w:w="1326"/>
        <w:gridCol w:w="2068"/>
      </w:tblGrid>
      <w:tr w:rsidR="00787222" w:rsidRPr="00453979">
        <w:trPr>
          <w:trHeight w:val="100"/>
          <w:jc w:val="center"/>
        </w:trPr>
        <w:tc>
          <w:tcPr>
            <w:tcW w:w="3390" w:type="dxa"/>
            <w:vMerge w:val="restart"/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3394" w:type="dxa"/>
            <w:gridSpan w:val="2"/>
            <w:tcBorders>
              <w:bottom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Требуемая для переключения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прокладка участка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vMerge/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Длина, 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Условный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диаметр,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мм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Смольная,18-1</w:t>
            </w:r>
          </w:p>
        </w:tc>
        <w:tc>
          <w:tcPr>
            <w:tcW w:w="1326" w:type="dxa"/>
            <w:vMerge w:val="restart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300</w:t>
            </w:r>
          </w:p>
        </w:tc>
        <w:tc>
          <w:tcPr>
            <w:tcW w:w="2068" w:type="dxa"/>
            <w:vMerge w:val="restart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108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Смольная,18-2</w:t>
            </w:r>
          </w:p>
        </w:tc>
        <w:tc>
          <w:tcPr>
            <w:tcW w:w="1326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Смольная,16</w:t>
            </w:r>
          </w:p>
        </w:tc>
        <w:tc>
          <w:tcPr>
            <w:tcW w:w="1326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Смольная,14</w:t>
            </w:r>
          </w:p>
        </w:tc>
        <w:tc>
          <w:tcPr>
            <w:tcW w:w="1326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Смольная,12</w:t>
            </w:r>
          </w:p>
        </w:tc>
        <w:tc>
          <w:tcPr>
            <w:tcW w:w="1326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Гимназия</w:t>
            </w:r>
          </w:p>
        </w:tc>
        <w:tc>
          <w:tcPr>
            <w:tcW w:w="1326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Клуб</w:t>
            </w:r>
          </w:p>
        </w:tc>
        <w:tc>
          <w:tcPr>
            <w:tcW w:w="1326" w:type="dxa"/>
            <w:vMerge w:val="restart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240</w:t>
            </w:r>
          </w:p>
        </w:tc>
        <w:tc>
          <w:tcPr>
            <w:tcW w:w="2068" w:type="dxa"/>
            <w:vMerge w:val="restart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159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1"/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>ул.</w:t>
            </w:r>
            <w:r w:rsidR="00842686"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>Вичугская,104-1</w:t>
            </w:r>
          </w:p>
        </w:tc>
        <w:tc>
          <w:tcPr>
            <w:tcW w:w="1326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1"/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>ул.</w:t>
            </w:r>
            <w:r w:rsidR="00842686"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>Вичугская,104-2</w:t>
            </w:r>
          </w:p>
        </w:tc>
        <w:tc>
          <w:tcPr>
            <w:tcW w:w="1326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1"/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>Актовый зал</w:t>
            </w:r>
          </w:p>
        </w:tc>
        <w:tc>
          <w:tcPr>
            <w:tcW w:w="1326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068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284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26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460</w:t>
            </w:r>
          </w:p>
        </w:tc>
        <w:tc>
          <w:tcPr>
            <w:tcW w:w="2068" w:type="dxa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-</w:t>
            </w:r>
          </w:p>
        </w:tc>
      </w:tr>
    </w:tbl>
    <w:p w:rsidR="00787222" w:rsidRPr="00453979" w:rsidRDefault="00787222" w:rsidP="0069113F">
      <w:pPr>
        <w:pStyle w:val="100"/>
        <w:tabs>
          <w:tab w:val="left" w:pos="0"/>
        </w:tabs>
        <w:spacing w:before="0" w:after="0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</w:p>
    <w:p w:rsidR="00787222" w:rsidRPr="00453979" w:rsidRDefault="00787222" w:rsidP="0069113F">
      <w:pPr>
        <w:pStyle w:val="100"/>
        <w:tabs>
          <w:tab w:val="left" w:pos="0"/>
        </w:tabs>
        <w:spacing w:before="0" w:after="0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pacing w:val="0"/>
          <w:sz w:val="24"/>
          <w:szCs w:val="24"/>
        </w:rPr>
        <w:t>Строительство тепловых сетей, приведенное в таблице 5.2, позволит переключить потреб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и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телей от Котельной №5 на Котельную №19.</w:t>
      </w:r>
    </w:p>
    <w:p w:rsidR="00787222" w:rsidRPr="00453979" w:rsidRDefault="00787222" w:rsidP="0069113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90"/>
        <w:gridCol w:w="1326"/>
        <w:gridCol w:w="2068"/>
      </w:tblGrid>
      <w:tr w:rsidR="00787222" w:rsidRPr="00453979">
        <w:trPr>
          <w:trHeight w:val="100"/>
          <w:jc w:val="center"/>
        </w:trPr>
        <w:tc>
          <w:tcPr>
            <w:tcW w:w="3390" w:type="dxa"/>
            <w:vMerge w:val="restart"/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Наименование участка</w:t>
            </w:r>
          </w:p>
        </w:tc>
        <w:tc>
          <w:tcPr>
            <w:tcW w:w="3394" w:type="dxa"/>
            <w:gridSpan w:val="2"/>
            <w:tcBorders>
              <w:bottom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Требуемая для переключения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прокладка участка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vMerge/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3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Длина, 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Условный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диаметр,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мм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ТК1а-У-1</w:t>
            </w:r>
          </w:p>
        </w:tc>
        <w:tc>
          <w:tcPr>
            <w:tcW w:w="13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385</w:t>
            </w:r>
          </w:p>
        </w:tc>
        <w:tc>
          <w:tcPr>
            <w:tcW w:w="20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159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У-1-ТК</w:t>
            </w:r>
          </w:p>
        </w:tc>
        <w:tc>
          <w:tcPr>
            <w:tcW w:w="13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155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159</w:t>
            </w:r>
          </w:p>
        </w:tc>
      </w:tr>
      <w:tr w:rsidR="00787222" w:rsidRPr="00453979">
        <w:trPr>
          <w:trHeight w:val="284"/>
          <w:jc w:val="center"/>
        </w:trPr>
        <w:tc>
          <w:tcPr>
            <w:tcW w:w="339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26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540</w:t>
            </w:r>
          </w:p>
        </w:tc>
        <w:tc>
          <w:tcPr>
            <w:tcW w:w="2068" w:type="dxa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-</w:t>
            </w:r>
          </w:p>
        </w:tc>
      </w:tr>
    </w:tbl>
    <w:p w:rsidR="00787222" w:rsidRPr="00453979" w:rsidRDefault="00787222" w:rsidP="0069113F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69113F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Строительство тепловых сетей позволит переключить  </w:t>
      </w: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потребителей по ул. Желябова,5 и ул.</w:t>
      </w:r>
      <w:r w:rsidR="0054332E"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Желябова,</w:t>
      </w:r>
      <w:r w:rsidR="0054332E"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д.</w:t>
      </w:r>
      <w:r w:rsidR="00842686"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5а от котельной </w:t>
      </w: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АО «КТТФ» на теплоснабжение от Котельной №8</w:t>
      </w:r>
    </w:p>
    <w:p w:rsidR="00742C10" w:rsidRPr="00453979" w:rsidRDefault="00742C10" w:rsidP="0069113F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42C10" w:rsidRPr="00453979" w:rsidRDefault="00742C10" w:rsidP="0069113F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10FA7" w:rsidRPr="00453979" w:rsidRDefault="00410FA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911A7D" w:rsidRPr="00453979" w:rsidRDefault="00911A7D" w:rsidP="0069113F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742C10" w:rsidRPr="00453979" w:rsidRDefault="00742C10" w:rsidP="0069113F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69113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90"/>
        <w:gridCol w:w="1421"/>
        <w:gridCol w:w="2115"/>
      </w:tblGrid>
      <w:tr w:rsidR="00787222" w:rsidRPr="00453979">
        <w:trPr>
          <w:trHeight w:val="100"/>
          <w:jc w:val="center"/>
        </w:trPr>
        <w:tc>
          <w:tcPr>
            <w:tcW w:w="3390" w:type="dxa"/>
            <w:vMerge w:val="restart"/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Наименование участка</w:t>
            </w:r>
          </w:p>
        </w:tc>
        <w:tc>
          <w:tcPr>
            <w:tcW w:w="3536" w:type="dxa"/>
            <w:gridSpan w:val="2"/>
            <w:tcBorders>
              <w:bottom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Требуемая для переключения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прокладка участка</w:t>
            </w:r>
          </w:p>
        </w:tc>
      </w:tr>
      <w:tr w:rsidR="00787222" w:rsidRPr="00453979">
        <w:trPr>
          <w:trHeight w:val="402"/>
          <w:jc w:val="center"/>
        </w:trPr>
        <w:tc>
          <w:tcPr>
            <w:tcW w:w="3390" w:type="dxa"/>
            <w:vMerge/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2855C6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Длина,</w:t>
            </w:r>
            <w:r w:rsidR="00842686"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</w:t>
            </w:r>
            <w:r w:rsidR="00842686"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Условный</w:t>
            </w:r>
          </w:p>
          <w:p w:rsidR="00787222" w:rsidRPr="00453979" w:rsidRDefault="00787222" w:rsidP="002855C6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диаметр,</w:t>
            </w:r>
            <w:r w:rsidR="00842686"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мм</w:t>
            </w:r>
            <w:r w:rsidR="00842686"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787222" w:rsidRPr="00453979">
        <w:trPr>
          <w:trHeight w:val="357"/>
          <w:jc w:val="center"/>
        </w:trPr>
        <w:tc>
          <w:tcPr>
            <w:tcW w:w="33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ТК-14 – Желябова,5</w:t>
            </w:r>
          </w:p>
        </w:tc>
        <w:tc>
          <w:tcPr>
            <w:tcW w:w="1421" w:type="dxa"/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230</w:t>
            </w:r>
          </w:p>
        </w:tc>
        <w:tc>
          <w:tcPr>
            <w:tcW w:w="2115" w:type="dxa"/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108</w:t>
            </w:r>
          </w:p>
        </w:tc>
      </w:tr>
    </w:tbl>
    <w:p w:rsidR="00787222" w:rsidRPr="00453979" w:rsidRDefault="00787222">
      <w:pPr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69113F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Строительство тепловых сетей позволит переключить  </w:t>
      </w: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потребителей  пос.</w:t>
      </w:r>
      <w:r w:rsidR="00842686"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Пушкинский  от котельной №17 на теплоснабжение от Котельной №11</w:t>
      </w:r>
    </w:p>
    <w:p w:rsidR="00787222" w:rsidRPr="00453979" w:rsidRDefault="00787222" w:rsidP="0069113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390"/>
        <w:gridCol w:w="1279"/>
        <w:gridCol w:w="2115"/>
      </w:tblGrid>
      <w:tr w:rsidR="00787222" w:rsidRPr="00453979">
        <w:trPr>
          <w:trHeight w:val="100"/>
          <w:jc w:val="center"/>
        </w:trPr>
        <w:tc>
          <w:tcPr>
            <w:tcW w:w="3390" w:type="dxa"/>
            <w:vMerge w:val="restart"/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Наименование участка</w:t>
            </w:r>
          </w:p>
        </w:tc>
        <w:tc>
          <w:tcPr>
            <w:tcW w:w="3394" w:type="dxa"/>
            <w:gridSpan w:val="2"/>
            <w:tcBorders>
              <w:bottom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Требуемая для переключения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прокладка участка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390" w:type="dxa"/>
            <w:vMerge/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Длина,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Условный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диаметр,</w:t>
            </w:r>
          </w:p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мм</w:t>
            </w:r>
          </w:p>
        </w:tc>
      </w:tr>
      <w:tr w:rsidR="00787222" w:rsidRPr="00453979">
        <w:trPr>
          <w:trHeight w:val="337"/>
          <w:jc w:val="center"/>
        </w:trPr>
        <w:tc>
          <w:tcPr>
            <w:tcW w:w="33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41081D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ТК-29а до ТК</w:t>
            </w:r>
          </w:p>
        </w:tc>
        <w:tc>
          <w:tcPr>
            <w:tcW w:w="1279" w:type="dxa"/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440</w:t>
            </w:r>
          </w:p>
        </w:tc>
        <w:tc>
          <w:tcPr>
            <w:tcW w:w="2115" w:type="dxa"/>
            <w:vAlign w:val="center"/>
          </w:tcPr>
          <w:p w:rsidR="00787222" w:rsidRPr="00453979" w:rsidRDefault="00787222" w:rsidP="0041081D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159</w:t>
            </w:r>
          </w:p>
        </w:tc>
      </w:tr>
    </w:tbl>
    <w:p w:rsidR="00787222" w:rsidRPr="00453979" w:rsidRDefault="00787222" w:rsidP="007E1FE3">
      <w:pPr>
        <w:autoSpaceDE w:val="0"/>
        <w:autoSpaceDN w:val="0"/>
        <w:adjustRightInd w:val="0"/>
        <w:spacing w:before="240"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Также по котельной №16 рекомендуется переход на четырехтрубную систему теплоснабж</w:t>
      </w:r>
      <w:r w:rsidRPr="00453979">
        <w:rPr>
          <w:rFonts w:ascii="Times New Roman" w:hAnsi="Times New Roman" w:cs="Times New Roman"/>
          <w:sz w:val="24"/>
          <w:szCs w:val="24"/>
        </w:rPr>
        <w:t>е</w:t>
      </w:r>
      <w:r w:rsidRPr="00453979">
        <w:rPr>
          <w:rFonts w:ascii="Times New Roman" w:hAnsi="Times New Roman" w:cs="Times New Roman"/>
          <w:sz w:val="24"/>
          <w:szCs w:val="24"/>
        </w:rPr>
        <w:t>ния. В результате будет исключена срезка температурного графика (График 4.9 и График 4.11), что позволит исключить повышенное потребление тепловой энергии потребителями в периоды температур выше температуры нижней срезки.</w:t>
      </w:r>
    </w:p>
    <w:p w:rsidR="00787222" w:rsidRPr="00453979" w:rsidRDefault="00787222" w:rsidP="0069113F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Установка теплогенераторов в тепловых пунктах Котельной №16 нецелесообразна, поскол</w:t>
      </w:r>
      <w:r w:rsidRPr="00453979">
        <w:rPr>
          <w:rFonts w:ascii="Times New Roman" w:hAnsi="Times New Roman" w:cs="Times New Roman"/>
          <w:sz w:val="24"/>
          <w:szCs w:val="24"/>
        </w:rPr>
        <w:t>ь</w:t>
      </w:r>
      <w:r w:rsidRPr="00453979">
        <w:rPr>
          <w:rFonts w:ascii="Times New Roman" w:hAnsi="Times New Roman" w:cs="Times New Roman"/>
          <w:sz w:val="24"/>
          <w:szCs w:val="24"/>
        </w:rPr>
        <w:t>ку установка теплогенераторов может  применяться только на объектах, где использование других источников для теплоснабжения потребителей затруднительно или невозможно. Кроме того те</w:t>
      </w:r>
      <w:r w:rsidRPr="00453979">
        <w:rPr>
          <w:rFonts w:ascii="Times New Roman" w:hAnsi="Times New Roman" w:cs="Times New Roman"/>
          <w:sz w:val="24"/>
          <w:szCs w:val="24"/>
        </w:rPr>
        <w:t>п</w:t>
      </w:r>
      <w:r w:rsidRPr="00453979">
        <w:rPr>
          <w:rFonts w:ascii="Times New Roman" w:hAnsi="Times New Roman" w:cs="Times New Roman"/>
          <w:sz w:val="24"/>
          <w:szCs w:val="24"/>
        </w:rPr>
        <w:t xml:space="preserve">логенераторы неприемлемы для применения в системах отопления жилых домов с температурным режимом работы по графику 95/70 и 105/70 </w:t>
      </w:r>
      <w:r w:rsidRPr="0045397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С, по причине невозможности поддержания заданн</w:t>
      </w:r>
      <w:r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>го температурного графика при расчетных температурах наружного воздуха.</w:t>
      </w:r>
    </w:p>
    <w:p w:rsidR="00787222" w:rsidRPr="00453979" w:rsidRDefault="00787222" w:rsidP="008A77B1">
      <w:pPr>
        <w:pStyle w:val="110"/>
        <w:tabs>
          <w:tab w:val="left" w:pos="709"/>
          <w:tab w:val="left" w:pos="851"/>
          <w:tab w:val="left" w:pos="993"/>
        </w:tabs>
        <w:spacing w:before="0" w:after="0" w:line="276" w:lineRule="auto"/>
        <w:ind w:left="709"/>
        <w:rPr>
          <w:rFonts w:ascii="Times New Roman" w:hAnsi="Times New Roman" w:cs="Times New Roman"/>
          <w:b/>
          <w:bCs/>
          <w:spacing w:val="0"/>
          <w:sz w:val="24"/>
          <w:szCs w:val="24"/>
        </w:rPr>
      </w:pPr>
    </w:p>
    <w:p w:rsidR="00787222" w:rsidRPr="00453979" w:rsidRDefault="00787222" w:rsidP="006F50B9">
      <w:pPr>
        <w:pStyle w:val="2"/>
        <w:ind w:left="0" w:firstLine="0"/>
        <w:rPr>
          <w:rFonts w:ascii="Times New Roman" w:hAnsi="Times New Roman" w:cs="Times New Roman"/>
        </w:rPr>
      </w:pPr>
      <w:bookmarkStart w:id="42" w:name="_Toc365452775"/>
      <w:r w:rsidRPr="00453979">
        <w:rPr>
          <w:rFonts w:ascii="Times New Roman" w:hAnsi="Times New Roman" w:cs="Times New Roman"/>
        </w:rPr>
        <w:t>Предложение по новому строительству тепловых сетей для обеспечения пе</w:t>
      </w:r>
      <w:r w:rsidRPr="00453979">
        <w:rPr>
          <w:rFonts w:ascii="Times New Roman" w:hAnsi="Times New Roman" w:cs="Times New Roman"/>
        </w:rPr>
        <w:t>р</w:t>
      </w:r>
      <w:r w:rsidRPr="00453979">
        <w:rPr>
          <w:rFonts w:ascii="Times New Roman" w:hAnsi="Times New Roman" w:cs="Times New Roman"/>
        </w:rPr>
        <w:t>спективных приростов тепловой нагрузки  во вновь осваиваемых районах поселения, городского округа под жилищную, комплексную  или производственную застройку.</w:t>
      </w:r>
      <w:bookmarkEnd w:id="42"/>
    </w:p>
    <w:p w:rsidR="00742C10" w:rsidRPr="00453979" w:rsidRDefault="00787222" w:rsidP="008842E4">
      <w:pPr>
        <w:pStyle w:val="af"/>
        <w:spacing w:before="240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Строительство тепловых сетей для обеспечения тепловой нагрузки новых потребителей б</w:t>
      </w:r>
      <w:r w:rsidRPr="00453979">
        <w:rPr>
          <w:rFonts w:ascii="Times New Roman" w:hAnsi="Times New Roman" w:cs="Times New Roman"/>
          <w:sz w:val="24"/>
          <w:szCs w:val="24"/>
        </w:rPr>
        <w:t>у</w:t>
      </w:r>
      <w:r w:rsidRPr="00453979">
        <w:rPr>
          <w:rFonts w:ascii="Times New Roman" w:hAnsi="Times New Roman" w:cs="Times New Roman"/>
          <w:sz w:val="24"/>
          <w:szCs w:val="24"/>
        </w:rPr>
        <w:t>дет решаться исходя из планируемого размещения потребителей тепловой энергии, которые будут подключены к существующим, перспективным или автономным источникам теплоснабжения.</w:t>
      </w:r>
    </w:p>
    <w:p w:rsidR="00787222" w:rsidRPr="00453979" w:rsidRDefault="00787222" w:rsidP="008842E4">
      <w:pPr>
        <w:pStyle w:val="af"/>
        <w:spacing w:before="240" w:line="276" w:lineRule="auto"/>
        <w:ind w:left="0" w:firstLine="567"/>
        <w:rPr>
          <w:rFonts w:ascii="Times New Roman" w:hAnsi="Times New Roman" w:cs="Times New Roman"/>
          <w:b/>
          <w:bCs/>
        </w:rPr>
      </w:pPr>
    </w:p>
    <w:p w:rsidR="00787222" w:rsidRPr="00453979" w:rsidRDefault="00787222" w:rsidP="006F50B9">
      <w:pPr>
        <w:pStyle w:val="2"/>
        <w:ind w:left="0" w:firstLine="0"/>
        <w:rPr>
          <w:rFonts w:ascii="Times New Roman" w:hAnsi="Times New Roman" w:cs="Times New Roman"/>
        </w:rPr>
      </w:pPr>
      <w:bookmarkStart w:id="43" w:name="_Toc365452776"/>
      <w:r w:rsidRPr="00453979">
        <w:rPr>
          <w:rFonts w:ascii="Times New Roman" w:hAnsi="Times New Roman" w:cs="Times New Roman"/>
        </w:rPr>
        <w:t>Предложение по новому строительству и  реконструкции тепловых сетей, обе</w:t>
      </w:r>
      <w:r w:rsidRPr="00453979">
        <w:rPr>
          <w:rFonts w:ascii="Times New Roman" w:hAnsi="Times New Roman" w:cs="Times New Roman"/>
        </w:rPr>
        <w:t>с</w:t>
      </w:r>
      <w:r w:rsidRPr="00453979">
        <w:rPr>
          <w:rFonts w:ascii="Times New Roman" w:hAnsi="Times New Roman" w:cs="Times New Roman"/>
        </w:rPr>
        <w:t>печивающие условия, при наличии которых существует возможность поставок те</w:t>
      </w:r>
      <w:r w:rsidRPr="00453979">
        <w:rPr>
          <w:rFonts w:ascii="Times New Roman" w:hAnsi="Times New Roman" w:cs="Times New Roman"/>
        </w:rPr>
        <w:t>п</w:t>
      </w:r>
      <w:r w:rsidRPr="00453979">
        <w:rPr>
          <w:rFonts w:ascii="Times New Roman" w:hAnsi="Times New Roman" w:cs="Times New Roman"/>
        </w:rPr>
        <w:t>ловой энергии потребителям от различных источников тепловой энергии при сохр</w:t>
      </w:r>
      <w:r w:rsidRPr="00453979">
        <w:rPr>
          <w:rFonts w:ascii="Times New Roman" w:hAnsi="Times New Roman" w:cs="Times New Roman"/>
        </w:rPr>
        <w:t>а</w:t>
      </w:r>
      <w:r w:rsidRPr="00453979">
        <w:rPr>
          <w:rFonts w:ascii="Times New Roman" w:hAnsi="Times New Roman" w:cs="Times New Roman"/>
        </w:rPr>
        <w:t>нении надежности теплоснабжения.</w:t>
      </w:r>
      <w:bookmarkEnd w:id="43"/>
    </w:p>
    <w:p w:rsidR="00787222" w:rsidRPr="00453979" w:rsidRDefault="00787222" w:rsidP="008842E4">
      <w:pPr>
        <w:pStyle w:val="44"/>
        <w:tabs>
          <w:tab w:val="left" w:pos="567"/>
        </w:tabs>
        <w:spacing w:before="240" w:after="0" w:line="276" w:lineRule="auto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pacing w:val="0"/>
          <w:sz w:val="24"/>
          <w:szCs w:val="24"/>
        </w:rPr>
        <w:t>Строительство и реконструкция тепловых сетей, для обеспечения условий, при наличии к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о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торых существует возможность поставок тепловой энергии потребителям от различных источн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и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lastRenderedPageBreak/>
        <w:t>ков теплоснабжения,</w:t>
      </w:r>
      <w:r w:rsidR="00842686" w:rsidRPr="00453979">
        <w:rPr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не предусматривается.</w:t>
      </w:r>
    </w:p>
    <w:p w:rsidR="00787222" w:rsidRPr="00453979" w:rsidRDefault="00787222" w:rsidP="008A77B1">
      <w:pPr>
        <w:pStyle w:val="110"/>
        <w:tabs>
          <w:tab w:val="left" w:pos="567"/>
        </w:tabs>
        <w:spacing w:before="0" w:after="0" w:line="276" w:lineRule="auto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pacing w:val="0"/>
          <w:sz w:val="24"/>
          <w:szCs w:val="24"/>
        </w:rPr>
        <w:t>При наличии таких условий распределение тепловой нагрузки между источниками тепловой энергии осуществляется на конкурсной основе в соответствии с критерием минимальных удел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ь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ных переменных расходов на производство тепловой энергии источниками тепловой энергии, о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п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ределяемыми в порядке, установленном основами ценообразования в сфере теплоснабжения, у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т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вержденными Правительством Российской Федерации, на основании заявок организаций, вл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а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>деющих источниками тепловой энергии, и нормативов, учитываемых при регулировании тарифов в области теплоснабжения на соответствующий период регулирования.</w:t>
      </w:r>
    </w:p>
    <w:p w:rsidR="00787222" w:rsidRPr="00453979" w:rsidRDefault="00787222" w:rsidP="008A77B1">
      <w:pPr>
        <w:pStyle w:val="110"/>
        <w:tabs>
          <w:tab w:val="left" w:pos="709"/>
          <w:tab w:val="left" w:pos="851"/>
        </w:tabs>
        <w:spacing w:before="0" w:after="0" w:line="276" w:lineRule="auto"/>
        <w:ind w:firstLine="709"/>
        <w:rPr>
          <w:rFonts w:ascii="Times New Roman" w:hAnsi="Times New Roman" w:cs="Times New Roman"/>
          <w:b/>
          <w:bCs/>
          <w:spacing w:val="0"/>
          <w:sz w:val="24"/>
          <w:szCs w:val="24"/>
        </w:rPr>
      </w:pPr>
    </w:p>
    <w:p w:rsidR="00787222" w:rsidRPr="00453979" w:rsidRDefault="00787222" w:rsidP="006F50B9">
      <w:pPr>
        <w:pStyle w:val="2"/>
        <w:ind w:left="0" w:firstLine="0"/>
        <w:rPr>
          <w:rFonts w:ascii="Times New Roman" w:hAnsi="Times New Roman" w:cs="Times New Roman"/>
        </w:rPr>
      </w:pPr>
      <w:bookmarkStart w:id="44" w:name="_Toc365452777"/>
      <w:r w:rsidRPr="00453979">
        <w:rPr>
          <w:rFonts w:ascii="Times New Roman" w:hAnsi="Times New Roman" w:cs="Times New Roman"/>
        </w:rPr>
        <w:t>Предложения по строительству и реконструкции тепловых сетей для повыш</w:t>
      </w:r>
      <w:r w:rsidRPr="00453979">
        <w:rPr>
          <w:rFonts w:ascii="Times New Roman" w:hAnsi="Times New Roman" w:cs="Times New Roman"/>
        </w:rPr>
        <w:t>е</w:t>
      </w:r>
      <w:r w:rsidRPr="00453979">
        <w:rPr>
          <w:rFonts w:ascii="Times New Roman" w:hAnsi="Times New Roman" w:cs="Times New Roman"/>
        </w:rPr>
        <w:t>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</w:t>
      </w:r>
      <w:r w:rsidRPr="00453979">
        <w:rPr>
          <w:rFonts w:ascii="Times New Roman" w:hAnsi="Times New Roman" w:cs="Times New Roman"/>
        </w:rPr>
        <w:t>о</w:t>
      </w:r>
      <w:r w:rsidRPr="00453979">
        <w:rPr>
          <w:rFonts w:ascii="Times New Roman" w:hAnsi="Times New Roman" w:cs="Times New Roman"/>
        </w:rPr>
        <w:t>ваниям, изложенным в подпункте "г" пункта 10 настоящего документа;</w:t>
      </w:r>
      <w:bookmarkEnd w:id="44"/>
    </w:p>
    <w:p w:rsidR="00787222" w:rsidRPr="00453979" w:rsidRDefault="00787222" w:rsidP="006F6E03">
      <w:pPr>
        <w:widowControl w:val="0"/>
        <w:tabs>
          <w:tab w:val="left" w:pos="1884"/>
        </w:tabs>
        <w:spacing w:after="0"/>
        <w:ind w:firstLine="567"/>
        <w:jc w:val="both"/>
        <w:rPr>
          <w:rStyle w:val="2b"/>
          <w:rFonts w:ascii="Times New Roman" w:hAnsi="Times New Roman" w:cs="Times New Roman"/>
          <w:b w:val="0"/>
          <w:bCs w:val="0"/>
          <w:sz w:val="24"/>
          <w:szCs w:val="24"/>
        </w:rPr>
      </w:pPr>
      <w:bookmarkStart w:id="45" w:name="bookmark155"/>
      <w:r w:rsidRPr="00453979">
        <w:rPr>
          <w:rStyle w:val="2b"/>
          <w:rFonts w:ascii="Times New Roman" w:hAnsi="Times New Roman" w:cs="Times New Roman"/>
          <w:b w:val="0"/>
          <w:bCs w:val="0"/>
          <w:sz w:val="24"/>
          <w:szCs w:val="24"/>
        </w:rPr>
        <w:t>Предложения по реконструкции тепловых сетей с увеличением диаметра трубопроводов для обеспечения перспективных приростов тепловой</w:t>
      </w:r>
      <w:bookmarkEnd w:id="45"/>
      <w:r w:rsidR="00410FA7" w:rsidRPr="00453979">
        <w:rPr>
          <w:rStyle w:val="2b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453979">
        <w:rPr>
          <w:rStyle w:val="2b"/>
          <w:rFonts w:ascii="Times New Roman" w:hAnsi="Times New Roman" w:cs="Times New Roman"/>
          <w:b w:val="0"/>
          <w:bCs w:val="0"/>
          <w:sz w:val="24"/>
          <w:szCs w:val="24"/>
        </w:rPr>
        <w:t>нагрузки представлены в таблице 5.5</w:t>
      </w:r>
    </w:p>
    <w:p w:rsidR="00787222" w:rsidRPr="00453979" w:rsidRDefault="00787222" w:rsidP="0069113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55"/>
        <w:gridCol w:w="1593"/>
        <w:gridCol w:w="3329"/>
        <w:gridCol w:w="3344"/>
      </w:tblGrid>
      <w:tr w:rsidR="00787222" w:rsidRPr="00453979">
        <w:trPr>
          <w:trHeight w:val="680"/>
          <w:jc w:val="center"/>
        </w:trPr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участка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Длина уч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а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стка, м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Существующий диаметр тр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у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бопровода, мм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Рекомендуемый диаметр тр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у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бопровода, мм</w:t>
            </w:r>
          </w:p>
        </w:tc>
      </w:tr>
      <w:tr w:rsidR="00787222" w:rsidRPr="00453979">
        <w:trPr>
          <w:trHeight w:val="345"/>
          <w:jc w:val="center"/>
        </w:trPr>
        <w:tc>
          <w:tcPr>
            <w:tcW w:w="0" w:type="auto"/>
            <w:gridSpan w:val="4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№11</w:t>
            </w:r>
          </w:p>
        </w:tc>
      </w:tr>
      <w:tr w:rsidR="00787222" w:rsidRPr="00453979">
        <w:trPr>
          <w:trHeight w:val="397"/>
          <w:jc w:val="center"/>
        </w:trPr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Котельная-ТК-2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250</w:t>
            </w:r>
          </w:p>
        </w:tc>
      </w:tr>
      <w:tr w:rsidR="00787222" w:rsidRPr="00453979">
        <w:trPr>
          <w:trHeight w:val="397"/>
          <w:jc w:val="center"/>
        </w:trPr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ТК-2 – ТК-3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250</w:t>
            </w:r>
          </w:p>
        </w:tc>
      </w:tr>
      <w:tr w:rsidR="00787222" w:rsidRPr="00453979">
        <w:trPr>
          <w:trHeight w:val="397"/>
          <w:jc w:val="center"/>
        </w:trPr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ТК-3 – ТК-29а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502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0" w:type="auto"/>
            <w:vAlign w:val="center"/>
          </w:tcPr>
          <w:p w:rsidR="00787222" w:rsidRPr="00453979" w:rsidRDefault="00787222" w:rsidP="0041081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200</w:t>
            </w:r>
          </w:p>
        </w:tc>
      </w:tr>
    </w:tbl>
    <w:p w:rsidR="00787222" w:rsidRPr="00453979" w:rsidRDefault="00787222" w:rsidP="008A77B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F2362E">
      <w:pPr>
        <w:pStyle w:val="2"/>
        <w:ind w:left="567" w:firstLine="0"/>
        <w:jc w:val="both"/>
        <w:rPr>
          <w:rFonts w:ascii="Times New Roman" w:hAnsi="Times New Roman" w:cs="Times New Roman"/>
        </w:rPr>
      </w:pPr>
      <w:bookmarkStart w:id="46" w:name="_Toc365452778"/>
      <w:r w:rsidRPr="00453979">
        <w:rPr>
          <w:rFonts w:ascii="Times New Roman" w:hAnsi="Times New Roman" w:cs="Times New Roman"/>
        </w:rPr>
        <w:t>Предложения по строительству и реконструкции тепловых сетей для</w:t>
      </w:r>
      <w:bookmarkEnd w:id="46"/>
      <w:r w:rsidR="00F2362E" w:rsidRPr="00453979">
        <w:rPr>
          <w:rFonts w:ascii="Times New Roman" w:hAnsi="Times New Roman" w:cs="Times New Roman"/>
        </w:rPr>
        <w:t xml:space="preserve"> </w:t>
      </w:r>
      <w:r w:rsidRPr="00453979">
        <w:rPr>
          <w:rFonts w:ascii="Times New Roman" w:hAnsi="Times New Roman" w:cs="Times New Roman"/>
        </w:rPr>
        <w:t>обеспечения нормативной надежности и безопасности теплоснабжения, опред</w:t>
      </w:r>
      <w:r w:rsidRPr="00453979">
        <w:rPr>
          <w:rFonts w:ascii="Times New Roman" w:hAnsi="Times New Roman" w:cs="Times New Roman"/>
        </w:rPr>
        <w:t>е</w:t>
      </w:r>
      <w:r w:rsidRPr="00453979">
        <w:rPr>
          <w:rFonts w:ascii="Times New Roman" w:hAnsi="Times New Roman" w:cs="Times New Roman"/>
        </w:rPr>
        <w:t>ляемых в соответствии с методическими указаниями по расчету уровня наде</w:t>
      </w:r>
      <w:r w:rsidRPr="00453979">
        <w:rPr>
          <w:rFonts w:ascii="Times New Roman" w:hAnsi="Times New Roman" w:cs="Times New Roman"/>
        </w:rPr>
        <w:t>ж</w:t>
      </w:r>
      <w:r w:rsidRPr="00453979">
        <w:rPr>
          <w:rFonts w:ascii="Times New Roman" w:hAnsi="Times New Roman" w:cs="Times New Roman"/>
        </w:rPr>
        <w:t>ности и качества поставляемых товаров, оказываемых услуг для организаций, осуществляющих деятельность по производству и (или) передаче тепловой эне</w:t>
      </w:r>
      <w:r w:rsidRPr="00453979">
        <w:rPr>
          <w:rFonts w:ascii="Times New Roman" w:hAnsi="Times New Roman" w:cs="Times New Roman"/>
        </w:rPr>
        <w:t>р</w:t>
      </w:r>
      <w:r w:rsidRPr="00453979">
        <w:rPr>
          <w:rFonts w:ascii="Times New Roman" w:hAnsi="Times New Roman" w:cs="Times New Roman"/>
        </w:rPr>
        <w:t>гии, утверждаемыми уполномоченным Правительством Российской Федерации федеральным органом исполнительной власти.</w:t>
      </w:r>
    </w:p>
    <w:p w:rsidR="00787222" w:rsidRPr="00453979" w:rsidRDefault="00787222" w:rsidP="008A77B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Строительство и реконструкция тепловых сетей для обеспечения нормативной надежности и безопасности теплоснабжения не планируется.</w:t>
      </w:r>
    </w:p>
    <w:p w:rsidR="006F50B9" w:rsidRPr="00453979" w:rsidRDefault="006F50B9" w:rsidP="008A77B1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50B9" w:rsidRPr="00453979" w:rsidRDefault="006F50B9" w:rsidP="006F50B9">
      <w:pPr>
        <w:pStyle w:val="2"/>
        <w:ind w:left="0" w:firstLine="0"/>
        <w:rPr>
          <w:rFonts w:ascii="Times New Roman" w:hAnsi="Times New Roman" w:cs="Times New Roman"/>
          <w:bCs w:val="0"/>
        </w:rPr>
      </w:pPr>
      <w:r w:rsidRPr="00453979">
        <w:rPr>
          <w:rFonts w:ascii="Times New Roman" w:hAnsi="Times New Roman" w:cs="Times New Roman"/>
          <w:bCs w:val="0"/>
        </w:rPr>
        <w:t>Предложения по модернизации тепловых сетей и реконструкции сетей горячего водоснабжения, в целях повышения надежности, качества и энергетической эффе</w:t>
      </w:r>
      <w:r w:rsidRPr="00453979">
        <w:rPr>
          <w:rFonts w:ascii="Times New Roman" w:hAnsi="Times New Roman" w:cs="Times New Roman"/>
          <w:bCs w:val="0"/>
        </w:rPr>
        <w:t>к</w:t>
      </w:r>
      <w:r w:rsidRPr="00453979">
        <w:rPr>
          <w:rFonts w:ascii="Times New Roman" w:hAnsi="Times New Roman" w:cs="Times New Roman"/>
          <w:bCs w:val="0"/>
        </w:rPr>
        <w:t>тивности системы теплоснабжения городского округа Кинешма.</w:t>
      </w:r>
    </w:p>
    <w:p w:rsidR="006F50B9" w:rsidRPr="00453979" w:rsidRDefault="006F50B9" w:rsidP="006F50B9">
      <w:pPr>
        <w:rPr>
          <w:rFonts w:ascii="Times New Roman" w:hAnsi="Times New Roman" w:cs="Times New Roman"/>
        </w:rPr>
      </w:pPr>
    </w:p>
    <w:p w:rsidR="006F50B9" w:rsidRPr="00453979" w:rsidRDefault="006F50B9" w:rsidP="006F50B9">
      <w:pPr>
        <w:pStyle w:val="ConsPlusNormal"/>
        <w:widowControl/>
        <w:ind w:left="851" w:hanging="851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 Модернизация тепловых сетей на вводе к дому №26 по ул. Менделеева;</w:t>
      </w:r>
    </w:p>
    <w:p w:rsidR="006F50B9" w:rsidRPr="00453979" w:rsidRDefault="006F50B9" w:rsidP="006F50B9">
      <w:pPr>
        <w:pStyle w:val="ConsPlusNormal"/>
        <w:widowControl/>
        <w:ind w:left="851" w:hanging="851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 Реконструкция сетей горячего водоснабжения на вводе к дому №21 по ул. Красноветкинская;</w:t>
      </w:r>
    </w:p>
    <w:p w:rsidR="00787222" w:rsidRPr="00453979" w:rsidRDefault="006F50B9" w:rsidP="00742C10">
      <w:pPr>
        <w:pStyle w:val="ConsPlusNormal"/>
        <w:widowControl/>
        <w:ind w:left="851" w:hanging="851"/>
        <w:rPr>
          <w:rFonts w:ascii="Times New Roman" w:hAnsi="Times New Roman" w:cs="Times New Roman"/>
          <w:color w:val="000000"/>
        </w:rPr>
        <w:sectPr w:rsidR="00787222" w:rsidRPr="00453979" w:rsidSect="005F12C2">
          <w:pgSz w:w="11906" w:h="16838"/>
          <w:pgMar w:top="737" w:right="567" w:bottom="851" w:left="1134" w:header="567" w:footer="567" w:gutter="0"/>
          <w:cols w:space="720"/>
          <w:titlePg/>
        </w:sectPr>
      </w:pPr>
      <w:r w:rsidRPr="00453979">
        <w:rPr>
          <w:rFonts w:ascii="Times New Roman" w:hAnsi="Times New Roman" w:cs="Times New Roman"/>
          <w:sz w:val="24"/>
          <w:szCs w:val="24"/>
        </w:rPr>
        <w:t>- модернизация тепловых сетей на вводе к дому №21 по ул. Красноветкинская.</w:t>
      </w:r>
      <w:r w:rsidR="00742C10" w:rsidRPr="00453979">
        <w:rPr>
          <w:rFonts w:ascii="Times New Roman" w:hAnsi="Times New Roman" w:cs="Times New Roman"/>
          <w:color w:val="000000"/>
        </w:rPr>
        <w:t xml:space="preserve"> </w:t>
      </w:r>
    </w:p>
    <w:p w:rsidR="00787222" w:rsidRPr="00453979" w:rsidRDefault="00787222" w:rsidP="008A77B1">
      <w:pPr>
        <w:pStyle w:val="1"/>
        <w:spacing w:before="0"/>
        <w:rPr>
          <w:rFonts w:ascii="Times New Roman" w:hAnsi="Times New Roman" w:cs="Times New Roman"/>
          <w:color w:val="000000"/>
        </w:rPr>
      </w:pPr>
      <w:bookmarkStart w:id="47" w:name="_Toc365452779"/>
      <w:r w:rsidRPr="00453979">
        <w:rPr>
          <w:rFonts w:ascii="Times New Roman" w:hAnsi="Times New Roman" w:cs="Times New Roman"/>
          <w:color w:val="000000"/>
        </w:rPr>
        <w:lastRenderedPageBreak/>
        <w:t>Раздел Перспективные топливные балансы</w:t>
      </w:r>
      <w:bookmarkEnd w:id="47"/>
    </w:p>
    <w:p w:rsidR="00787222" w:rsidRPr="00453979" w:rsidRDefault="00787222" w:rsidP="00301D7F">
      <w:pPr>
        <w:pStyle w:val="a3"/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 качестве основного топлива на источниках теплоснабжения</w:t>
      </w:r>
      <w:r w:rsidR="00842686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</w:rPr>
        <w:t>г.</w:t>
      </w:r>
      <w:r w:rsidR="00842686" w:rsidRPr="00453979">
        <w:rPr>
          <w:rFonts w:ascii="Times New Roman" w:hAnsi="Times New Roman" w:cs="Times New Roman"/>
          <w:sz w:val="24"/>
          <w:szCs w:val="24"/>
        </w:rPr>
        <w:t>о.</w:t>
      </w:r>
      <w:r w:rsidRPr="00453979">
        <w:rPr>
          <w:rFonts w:ascii="Times New Roman" w:hAnsi="Times New Roman" w:cs="Times New Roman"/>
          <w:sz w:val="24"/>
          <w:szCs w:val="24"/>
        </w:rPr>
        <w:t xml:space="preserve"> Кинешма  применяется природный газ. </w:t>
      </w:r>
    </w:p>
    <w:p w:rsidR="00787222" w:rsidRPr="00453979" w:rsidRDefault="00787222" w:rsidP="00A54E1E">
      <w:pPr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Перспективное топливопотребление было рассчитано на развитие системы теплоснабжения до окончания планируемого периода и предста</w:t>
      </w:r>
      <w:r w:rsidRPr="00453979">
        <w:rPr>
          <w:rFonts w:ascii="Times New Roman" w:hAnsi="Times New Roman" w:cs="Times New Roman"/>
          <w:sz w:val="24"/>
          <w:szCs w:val="24"/>
        </w:rPr>
        <w:t>в</w:t>
      </w:r>
      <w:r w:rsidRPr="00453979">
        <w:rPr>
          <w:rFonts w:ascii="Times New Roman" w:hAnsi="Times New Roman" w:cs="Times New Roman"/>
          <w:sz w:val="24"/>
          <w:szCs w:val="24"/>
        </w:rPr>
        <w:t>лено в таблице 6.1</w:t>
      </w:r>
    </w:p>
    <w:p w:rsidR="00787222" w:rsidRPr="00453979" w:rsidRDefault="00787222" w:rsidP="00A54E1E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4492" w:type="dxa"/>
        <w:tblInd w:w="103" w:type="dxa"/>
        <w:tblLayout w:type="fixed"/>
        <w:tblLook w:val="00A0"/>
      </w:tblPr>
      <w:tblGrid>
        <w:gridCol w:w="4635"/>
        <w:gridCol w:w="1111"/>
        <w:gridCol w:w="1242"/>
        <w:gridCol w:w="1295"/>
        <w:gridCol w:w="1241"/>
        <w:gridCol w:w="1241"/>
        <w:gridCol w:w="1241"/>
        <w:gridCol w:w="1241"/>
        <w:gridCol w:w="1245"/>
      </w:tblGrid>
      <w:tr w:rsidR="00787222" w:rsidRPr="00453979" w:rsidTr="00FB05E2">
        <w:trPr>
          <w:trHeight w:val="365"/>
          <w:tblHeader/>
        </w:trPr>
        <w:tc>
          <w:tcPr>
            <w:tcW w:w="4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Источник теплоснабжения</w:t>
            </w:r>
          </w:p>
        </w:tc>
        <w:tc>
          <w:tcPr>
            <w:tcW w:w="985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Потребление природного газа, м</w:t>
            </w:r>
            <w:r w:rsidRPr="00453979">
              <w:rPr>
                <w:rFonts w:ascii="Times New Roman" w:hAnsi="Times New Roman" w:cs="Times New Roman"/>
                <w:color w:val="000000"/>
                <w:vertAlign w:val="superscript"/>
                <w:lang w:eastAsia="ru-RU"/>
              </w:rPr>
              <w:t>3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/год</w:t>
            </w:r>
          </w:p>
        </w:tc>
      </w:tr>
      <w:tr w:rsidR="00787222" w:rsidRPr="00453979" w:rsidTr="00410FA7">
        <w:trPr>
          <w:trHeight w:val="365"/>
          <w:tblHeader/>
        </w:trPr>
        <w:tc>
          <w:tcPr>
            <w:tcW w:w="46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2012 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2018-2023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2023-2028</w:t>
            </w:r>
          </w:p>
        </w:tc>
      </w:tr>
      <w:tr w:rsidR="0078722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«Кинешма» (с января 2018 года - ООО «ТеплоЭнерго»)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18250000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18250000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18382472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18581179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18806381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19044830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19309774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19574717</w:t>
            </w:r>
          </w:p>
        </w:tc>
      </w:tr>
      <w:tr w:rsidR="0078722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</w:t>
            </w:r>
          </w:p>
          <w:p w:rsidR="003F5D73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Ул. Виноградова,6-а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245506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245506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245506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245506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224599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224599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224599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224599</w:t>
            </w:r>
          </w:p>
        </w:tc>
      </w:tr>
      <w:tr w:rsidR="003F5D73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D73" w:rsidRPr="00453979" w:rsidRDefault="003F5D73" w:rsidP="003F5D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</w:t>
            </w:r>
          </w:p>
          <w:p w:rsidR="003F5D73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Завокзальная,29-а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D73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D73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D73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87947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D73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87947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D73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87947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D73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87947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D73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87947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F5D73" w:rsidRPr="00453979" w:rsidRDefault="003F5D73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87947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«Поликор»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1025700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825516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797123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760225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785687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720593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720593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2421D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720593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«Кинешемская прядильно-ткацкая фабрика»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4696700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4696700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4855441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5093553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5363414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5649148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5966631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6284114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«Электроконтакт»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7713040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7713040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7895946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8170305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8481245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8810475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9176287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9542099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№1, Ул.Советская,15а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1176115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1176115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1188214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1206363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1269316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1269316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1269316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1293568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№2, Ул.Ленина, 28а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1555983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1555983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1555983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1555983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2076863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2076863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2076863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1555983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№4, Пер.Дунаевского, 2б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9841549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9841549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10105367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10501093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9337736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9337736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9337736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12404684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№5, ул.Третьяковского, 48б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763665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763665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763665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763665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798976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798976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№7, ул.Горького, 131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1686399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1686399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1693046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1703017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1715580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1715580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1715580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1751640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№8, ул.Ванцетти, 38б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2224222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2224222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2293077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2322340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2024462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2024462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2024462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2396358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№9, ул.Семенова, 11б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799781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799781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840337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901170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800398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800398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800398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1198008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№10, ул.Текстильная, 4б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788694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788694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834415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902997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729877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729877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729877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1226953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№11, ул.Дзержинского, 26б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1336552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1336552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1464555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1656560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1109993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1109993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1109993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2551783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№13, 2-ой Трудовой пер., 2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2463766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2463766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2463766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2463766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2101178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2101178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2101178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2652900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№14, ул.Краснофлотская, 9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1903406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1903406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1903468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1903561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1882983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1882983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1882983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1904003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№15, ул. Красносветкинская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8303394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8303394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8533751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8864199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7081161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7081161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7081161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10516437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№16, ул. Социалистическая, 54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4566447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4566447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4669724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4824640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4264685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4264685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4264685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5585088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№17, пос. Красноволжец, 10б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2655815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2655815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2765471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2929954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2774693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2774693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2774693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3719977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№18, ул. Ломоносова, 20б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3672144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3672144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3760605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3886290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3642035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3642035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3642035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4514711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№19, ул. Спортивная, 18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662859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662859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662859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662859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587191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587191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1386167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1252499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Тепловой пункт №20, ул. Спортивная,2-а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34981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34981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34981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34981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«ТДЛ Энерго» «Кинешемский»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4335888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4335888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4422107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4551434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4698006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4853200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5025637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5198074</w:t>
            </w:r>
          </w:p>
        </w:tc>
      </w:tr>
      <w:tr w:rsidR="00FB05E2" w:rsidRPr="00453979">
        <w:trPr>
          <w:trHeight w:val="348"/>
        </w:trPr>
        <w:tc>
          <w:tcPr>
            <w:tcW w:w="4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"ДХЗ-Производство"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9341500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9341500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9341500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9341500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9341500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9341500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9341500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B05E2" w:rsidRPr="00453979" w:rsidRDefault="00FB05E2" w:rsidP="00A54E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9341500</w:t>
            </w:r>
          </w:p>
        </w:tc>
      </w:tr>
    </w:tbl>
    <w:p w:rsidR="00787222" w:rsidRPr="00453979" w:rsidRDefault="00787222" w:rsidP="009030C3">
      <w:pPr>
        <w:tabs>
          <w:tab w:val="left" w:pos="13325"/>
        </w:tabs>
        <w:spacing w:before="240"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color w:val="000000"/>
          <w:sz w:val="24"/>
          <w:szCs w:val="24"/>
        </w:rPr>
        <w:t>Потребление топлива к окончанию планируемого периода по отношению к 2012</w:t>
      </w:r>
      <w:r w:rsidRPr="00453979">
        <w:rPr>
          <w:rFonts w:ascii="Times New Roman" w:hAnsi="Times New Roman" w:cs="Times New Roman"/>
          <w:sz w:val="24"/>
          <w:szCs w:val="24"/>
        </w:rPr>
        <w:t xml:space="preserve">году увеличится на 15560 тыс.м3/год или на 17,3% по отношению к фактическому 2012 году. Наибольший прирост потребления топлива ожидается на Котельной </w:t>
      </w:r>
      <w:r w:rsidR="00775A62" w:rsidRPr="00453979">
        <w:rPr>
          <w:rFonts w:ascii="Times New Roman" w:hAnsi="Times New Roman" w:cs="Times New Roman"/>
          <w:sz w:val="24"/>
          <w:szCs w:val="24"/>
        </w:rPr>
        <w:t>ООО «МИП «Кинешма» (с января 2018 года - ООО «ТеплоЭнерго»)</w:t>
      </w:r>
      <w:r w:rsidRPr="00453979">
        <w:rPr>
          <w:rFonts w:ascii="Times New Roman" w:hAnsi="Times New Roman" w:cs="Times New Roman"/>
          <w:sz w:val="24"/>
          <w:szCs w:val="24"/>
        </w:rPr>
        <w:t xml:space="preserve"> и на Котельной №15, в связи с увеличением присоединенной нагрузки.</w:t>
      </w:r>
    </w:p>
    <w:p w:rsidR="00787222" w:rsidRPr="00453979" w:rsidRDefault="00787222" w:rsidP="005D1BD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  <w:sectPr w:rsidR="00787222" w:rsidRPr="00453979" w:rsidSect="001F44DF">
          <w:pgSz w:w="16838" w:h="11906" w:orient="landscape"/>
          <w:pgMar w:top="1134" w:right="737" w:bottom="567" w:left="851" w:header="567" w:footer="567" w:gutter="0"/>
          <w:cols w:space="720"/>
          <w:titlePg/>
        </w:sectPr>
      </w:pPr>
      <w:r w:rsidRPr="00453979">
        <w:rPr>
          <w:rFonts w:ascii="Times New Roman" w:hAnsi="Times New Roman" w:cs="Times New Roman"/>
          <w:sz w:val="24"/>
          <w:szCs w:val="24"/>
        </w:rPr>
        <w:t xml:space="preserve">На котельной </w:t>
      </w:r>
      <w:r w:rsidR="00CE19C3" w:rsidRPr="00453979">
        <w:rPr>
          <w:rFonts w:ascii="Times New Roman" w:hAnsi="Times New Roman" w:cs="Times New Roman"/>
          <w:sz w:val="24"/>
          <w:szCs w:val="24"/>
        </w:rPr>
        <w:t>АО «Поликор»</w:t>
      </w:r>
      <w:r w:rsidRPr="00453979">
        <w:rPr>
          <w:rFonts w:ascii="Times New Roman" w:hAnsi="Times New Roman" w:cs="Times New Roman"/>
          <w:sz w:val="24"/>
          <w:szCs w:val="24"/>
        </w:rPr>
        <w:t xml:space="preserve"> ожидается уменьшение потребления топлива на </w:t>
      </w:r>
      <w:r w:rsidR="00BF1A81" w:rsidRPr="00453979">
        <w:rPr>
          <w:rFonts w:ascii="Times New Roman" w:hAnsi="Times New Roman" w:cs="Times New Roman"/>
          <w:sz w:val="24"/>
          <w:szCs w:val="24"/>
        </w:rPr>
        <w:t>122,5</w:t>
      </w:r>
      <w:r w:rsidRPr="00453979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45397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53979">
        <w:rPr>
          <w:rFonts w:ascii="Times New Roman" w:hAnsi="Times New Roman" w:cs="Times New Roman"/>
          <w:sz w:val="24"/>
          <w:szCs w:val="24"/>
        </w:rPr>
        <w:t xml:space="preserve">/год или на 17%, из-за уменьшения присоединенной нагрузки. </w:t>
      </w:r>
    </w:p>
    <w:p w:rsidR="00787222" w:rsidRPr="00453979" w:rsidRDefault="00787222" w:rsidP="00301D7F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Диаграмма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Диаграмма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p w:rsidR="00787222" w:rsidRPr="00453979" w:rsidRDefault="00911A7D" w:rsidP="00301D7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45397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48425" cy="5176520"/>
            <wp:effectExtent l="19050" t="0" r="9525" b="0"/>
            <wp:docPr id="4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17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301D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Перспективное потребление резервного топлива (мазута)</w:t>
      </w:r>
      <w:r w:rsidR="00911A7D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</w:rPr>
        <w:t>к окончанию планируемого периода представлено в таблице 6.2</w:t>
      </w:r>
    </w:p>
    <w:p w:rsidR="00787222" w:rsidRPr="00453979" w:rsidRDefault="00787222" w:rsidP="00092004">
      <w:pPr>
        <w:pStyle w:val="af0"/>
        <w:keepNext/>
        <w:spacing w:after="12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0451" w:type="dxa"/>
        <w:tblInd w:w="98" w:type="dxa"/>
        <w:tblLayout w:type="fixed"/>
        <w:tblLook w:val="00A0"/>
      </w:tblPr>
      <w:tblGrid>
        <w:gridCol w:w="3160"/>
        <w:gridCol w:w="663"/>
        <w:gridCol w:w="1024"/>
        <w:gridCol w:w="964"/>
        <w:gridCol w:w="829"/>
        <w:gridCol w:w="1024"/>
        <w:gridCol w:w="1040"/>
        <w:gridCol w:w="918"/>
        <w:gridCol w:w="829"/>
      </w:tblGrid>
      <w:tr w:rsidR="00787222" w:rsidRPr="00453979">
        <w:trPr>
          <w:trHeight w:val="330"/>
        </w:trPr>
        <w:tc>
          <w:tcPr>
            <w:tcW w:w="3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котельной</w:t>
            </w:r>
          </w:p>
        </w:tc>
        <w:tc>
          <w:tcPr>
            <w:tcW w:w="6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ед. изм</w:t>
            </w:r>
            <w:r w:rsidR="00842686" w:rsidRPr="00453979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9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8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10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9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2018-2023</w:t>
            </w:r>
          </w:p>
        </w:tc>
        <w:tc>
          <w:tcPr>
            <w:tcW w:w="8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2023-2028</w:t>
            </w:r>
          </w:p>
        </w:tc>
      </w:tr>
      <w:tr w:rsidR="00787222" w:rsidRPr="00453979">
        <w:trPr>
          <w:trHeight w:val="330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«Электроконтакт»</w:t>
            </w:r>
          </w:p>
        </w:tc>
        <w:tc>
          <w:tcPr>
            <w:tcW w:w="6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т/год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178,80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183,04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189,4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196,61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204,24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212,72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221,2</w:t>
            </w:r>
          </w:p>
        </w:tc>
      </w:tr>
      <w:tr w:rsidR="00787222" w:rsidRPr="00453979">
        <w:trPr>
          <w:trHeight w:val="330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"ДХЗ-Производство"</w:t>
            </w:r>
          </w:p>
        </w:tc>
        <w:tc>
          <w:tcPr>
            <w:tcW w:w="6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787222" w:rsidRPr="00453979">
        <w:trPr>
          <w:trHeight w:val="330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«ТДЛ Энерго» «Кинешемский»</w:t>
            </w:r>
          </w:p>
        </w:tc>
        <w:tc>
          <w:tcPr>
            <w:tcW w:w="6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10,50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10,71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11,02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11,38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11,75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12,17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12,59</w:t>
            </w:r>
          </w:p>
        </w:tc>
      </w:tr>
      <w:tr w:rsidR="00787222" w:rsidRPr="00453979">
        <w:trPr>
          <w:trHeight w:val="330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CE19C3" w:rsidRPr="00453979">
              <w:rPr>
                <w:rFonts w:ascii="Times New Roman" w:hAnsi="Times New Roman" w:cs="Times New Roman"/>
                <w:color w:val="000000"/>
                <w:lang w:eastAsia="ru-RU"/>
              </w:rPr>
              <w:t>АО «Поликор»</w:t>
            </w:r>
          </w:p>
        </w:tc>
        <w:tc>
          <w:tcPr>
            <w:tcW w:w="6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BF1A81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BF1A81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BF1A81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BF1A81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BF1A81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BF1A81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BF1A81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787222" w:rsidRPr="00453979">
        <w:trPr>
          <w:trHeight w:val="330"/>
        </w:trPr>
        <w:tc>
          <w:tcPr>
            <w:tcW w:w="3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637989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8722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АО «Кинешемская прядильно-ткацкая фабрика»</w:t>
            </w:r>
          </w:p>
        </w:tc>
        <w:tc>
          <w:tcPr>
            <w:tcW w:w="6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83,80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86,63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90,88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95,70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100,79</w:t>
            </w:r>
          </w:p>
        </w:tc>
        <w:tc>
          <w:tcPr>
            <w:tcW w:w="9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106,46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787222" w:rsidRPr="00453979" w:rsidRDefault="00787222" w:rsidP="0009200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112,1</w:t>
            </w:r>
          </w:p>
        </w:tc>
      </w:tr>
    </w:tbl>
    <w:p w:rsidR="00787222" w:rsidRPr="00453979" w:rsidRDefault="00787222" w:rsidP="008A77B1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53979">
        <w:rPr>
          <w:rFonts w:ascii="Times New Roman" w:hAnsi="Times New Roman" w:cs="Times New Roman"/>
        </w:rPr>
        <w:br w:type="page"/>
      </w:r>
    </w:p>
    <w:p w:rsidR="00787222" w:rsidRPr="00453979" w:rsidRDefault="00787222" w:rsidP="008A77B1">
      <w:pPr>
        <w:pStyle w:val="1"/>
        <w:spacing w:before="0"/>
        <w:rPr>
          <w:rFonts w:ascii="Times New Roman" w:hAnsi="Times New Roman" w:cs="Times New Roman"/>
          <w:color w:val="000000"/>
        </w:rPr>
      </w:pPr>
      <w:bookmarkStart w:id="48" w:name="_Toc365452780"/>
      <w:r w:rsidRPr="00453979">
        <w:rPr>
          <w:rFonts w:ascii="Times New Roman" w:hAnsi="Times New Roman" w:cs="Times New Roman"/>
          <w:color w:val="000000"/>
        </w:rPr>
        <w:t>Раздел Инвестиции в строительство, реконструкцию и техническое перевооружение</w:t>
      </w:r>
      <w:bookmarkEnd w:id="48"/>
    </w:p>
    <w:p w:rsidR="00787222" w:rsidRPr="00453979" w:rsidRDefault="00787222" w:rsidP="006F6E03">
      <w:pPr>
        <w:pStyle w:val="2"/>
        <w:spacing w:before="240"/>
        <w:ind w:left="578" w:hanging="578"/>
        <w:rPr>
          <w:rFonts w:ascii="Times New Roman" w:hAnsi="Times New Roman" w:cs="Times New Roman"/>
        </w:rPr>
      </w:pPr>
      <w:bookmarkStart w:id="49" w:name="_Toc365452781"/>
      <w:r w:rsidRPr="00453979">
        <w:rPr>
          <w:rFonts w:ascii="Times New Roman" w:hAnsi="Times New Roman" w:cs="Times New Roman"/>
        </w:rPr>
        <w:t>Решения по величине необходимых инвестиций в новое строительство, реконструкцию и техническое перевооружение источников тепловой энергии  на каждом этапе планируемого периода с учетом утвержденной инвестиционной программы.</w:t>
      </w:r>
      <w:bookmarkEnd w:id="49"/>
    </w:p>
    <w:p w:rsidR="00787222" w:rsidRPr="00453979" w:rsidRDefault="00787222" w:rsidP="00842686">
      <w:pPr>
        <w:autoSpaceDE w:val="0"/>
        <w:autoSpaceDN w:val="0"/>
        <w:adjustRightInd w:val="0"/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 в 2016 году планируется произвести демонтаж четырех существующих котлов марки Факел-Г, установленных в 1992 году, кроме котла марки Факел-Г, установленного в 2007 году. Планируется установка 3 котлов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ViessmannVitoplex</w:t>
      </w:r>
      <w:r w:rsidRPr="00453979">
        <w:rPr>
          <w:rFonts w:ascii="Times New Roman" w:hAnsi="Times New Roman" w:cs="Times New Roman"/>
          <w:sz w:val="24"/>
          <w:szCs w:val="24"/>
        </w:rPr>
        <w:t xml:space="preserve"> 100 (или аналог данных котлов) мощностью 2МВт (1,72 Гкал/ч), сумма капитальных вложений составит 12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 Котельной №2 и Котельной №8 в 2015 году планируется установка газогенератора.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№4  в 2016 году планируется демонтаж четырех котлов ТВГ-8М и установка на их месте одного котла на ГВС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мощностью 3 МВт(2,58 Гкал/ч) и 3 котлов на отопление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FerroliPrexthermT</w:t>
      </w:r>
      <w:r w:rsidRPr="00453979">
        <w:rPr>
          <w:rFonts w:ascii="Times New Roman" w:hAnsi="Times New Roman" w:cs="Times New Roman"/>
          <w:sz w:val="24"/>
          <w:szCs w:val="24"/>
        </w:rPr>
        <w:t xml:space="preserve"> 3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каждый мощностью 17,5 МВт (15,05 Гкал/ч). Сумма капитальных вложений составит 70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 Котельной №5 в период с 2018 года по 2023 год планируется закрытие котельной в 2018-2023 годах и перевод присоединенной нагрузки на Котельную №19.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№7  в 2016 году планируется замена существующих котлов на 3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каждый мощностью 3 МВт (2,58 Гкал/ч). Сумма капитальных вложений составит 24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№9 в период с 2023 года по 2028 год планируется проведение реконструкции котельной путем демонтажа существующего основного оборудования и установке на его месте 2 котлов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мощностью каждый 3 МВт (2,58 Гкал/ч). Сумма капитальных вложений составит 10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№10 в 2017 году планируется замена существующих котлов на 2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мощностью каждый 3 МВт (2,58 Гкал/ч). Сумма капитальных вложений составит 10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№11 в 2017 году планируется замена существующих котлов на 3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мощностью каждый 4,1 МВт (3,526 Гкал/ч). Сумма капитальных вложений составит 22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На Котельной №13 планируется установка котлоагрегата марки «ТУРБОТЕРМ» мощностью 3150 кВт (2,7 Гкал/ч), сумма капитальных вложений составит  млн. рублей. Сумма капитальных вложений составит 3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№14 в 2016 году замена существующих котлов на 2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FerroliPrexthermT</w:t>
      </w:r>
      <w:r w:rsidRPr="00453979">
        <w:rPr>
          <w:rFonts w:ascii="Times New Roman" w:hAnsi="Times New Roman" w:cs="Times New Roman"/>
          <w:sz w:val="24"/>
          <w:szCs w:val="24"/>
        </w:rPr>
        <w:t xml:space="preserve"> 3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 каждый мощностью 6 МВт (5,16 Гкал/ч). Сумма капитальных вложений составит 24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№15 в 2015 году планируется замена существующих котлов на 3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FerroliPrexthermT</w:t>
      </w:r>
      <w:r w:rsidRPr="00453979">
        <w:rPr>
          <w:rFonts w:ascii="Times New Roman" w:hAnsi="Times New Roman" w:cs="Times New Roman"/>
          <w:sz w:val="24"/>
          <w:szCs w:val="24"/>
        </w:rPr>
        <w:t xml:space="preserve"> 3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53979">
        <w:rPr>
          <w:rFonts w:ascii="Times New Roman" w:hAnsi="Times New Roman" w:cs="Times New Roman"/>
          <w:sz w:val="24"/>
          <w:szCs w:val="24"/>
        </w:rPr>
        <w:t xml:space="preserve"> каждый мощностью 15 МВт (12,9), 1 котел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2,8 МВт (2,4 Гкал/ч) и 1 котел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 мощностью 6 МВт (5,16 Гкал/ч). Сумма капитальных вложений составит 95 млн. рублей.</w:t>
      </w:r>
    </w:p>
    <w:p w:rsidR="00787222" w:rsidRPr="00453979" w:rsidRDefault="00787222" w:rsidP="00886CC3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№16 в 2016 году планируется замена существующих котлов на 2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FerroliPrexthermT</w:t>
      </w:r>
      <w:r w:rsidRPr="00453979">
        <w:rPr>
          <w:rFonts w:ascii="Times New Roman" w:hAnsi="Times New Roman" w:cs="Times New Roman"/>
          <w:sz w:val="24"/>
          <w:szCs w:val="24"/>
        </w:rPr>
        <w:t xml:space="preserve"> 3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каждый мощностью 15 МВт ( 12,9 Гкал/ч). Сумма капитальных вложений составит 50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Также допускается проведение реконструкции котельной №16 с переводом существующих котлов ДКВР-10/13 в водогрейный режим, оснащение котельной установкой централизованного горячего водоснабжения и прокладкой 2-х трубной линии ГВС в направлении улицы Наволокской, с исключением при этом  тепловых пунктов  (3-х ед.бойлерных) из системы теплоснабжения».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Строительство БМК для теплоснабжения потребителей ниже улицы Наволокской потребует капитальных вложений в размере 20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№17 в период с 2018 года по 2023 год планируется заменить существующие котлы на 2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ViessmannVitoplex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 мощностью 9,3 МВт (8 Гкал/ч). Сумма капитальных вложений составит 45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№18 планируется в 2015 году установить котел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ViessmannVitoplex</w:t>
      </w:r>
      <w:r w:rsidRPr="00453979">
        <w:rPr>
          <w:rFonts w:ascii="Times New Roman" w:hAnsi="Times New Roman" w:cs="Times New Roman"/>
          <w:sz w:val="24"/>
          <w:szCs w:val="24"/>
        </w:rPr>
        <w:t xml:space="preserve">  (или аналог данного котла) мощностью 2 МВт (1,72) Гкал/ч. Сумма капитальных вложений составит 4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№19 планируется в период с 2018 года по 2023 год установить 2 котла марки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FerroliPrexthermRSW</w:t>
      </w:r>
      <w:r w:rsidRPr="00453979">
        <w:rPr>
          <w:rFonts w:ascii="Times New Roman" w:hAnsi="Times New Roman" w:cs="Times New Roman"/>
          <w:sz w:val="24"/>
          <w:szCs w:val="24"/>
        </w:rPr>
        <w:t xml:space="preserve"> (или аналог данных котлов)  каждый мощностью 4,1 МВт (3,526 Гкал/ч) взамен существующих котлов. Сумма капитальных вложений составит 24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На Котельной ООО «ДХЗ-Производство»  планируется ремонт 2 (двух) котлов ТП 30/39 (Котел №2 и №3) с заменой пароперегревателей, общая сумма капитальных вложений составит 2,8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Установка газогенератора на Котельной№2 обеспечивающего перспективное топливопотребление типа УГК - 2100.2890Т потребует капитальных вложений в размере 7 млн. рублей.</w:t>
      </w:r>
    </w:p>
    <w:p w:rsidR="00787222" w:rsidRPr="00453979" w:rsidRDefault="00787222" w:rsidP="00842686">
      <w:pPr>
        <w:autoSpaceDE w:val="0"/>
        <w:autoSpaceDN w:val="0"/>
        <w:adjustRightInd w:val="0"/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Установка газогенертора на Котельной №8 обеспечивающего перспективное топливопотребление типа  УГК - 2700.3760Т потребует капитальных вложений в размере 8,5 млн. рублей.</w:t>
      </w:r>
    </w:p>
    <w:p w:rsidR="00787222" w:rsidRPr="00453979" w:rsidRDefault="00787222" w:rsidP="00742C10">
      <w:pPr>
        <w:pStyle w:val="2"/>
        <w:ind w:left="0" w:firstLine="0"/>
        <w:rPr>
          <w:rFonts w:ascii="Times New Roman" w:hAnsi="Times New Roman" w:cs="Times New Roman"/>
        </w:rPr>
      </w:pPr>
      <w:bookmarkStart w:id="50" w:name="_Toc365452782"/>
      <w:r w:rsidRPr="00453979">
        <w:rPr>
          <w:rFonts w:ascii="Times New Roman" w:hAnsi="Times New Roman" w:cs="Times New Roman"/>
        </w:rPr>
        <w:t>Решения по величине необходимых инвестиций в новое строительство, реконструкцию и техническое перевооружение тепловых сетей, насосных станций и тепловых пунктов на каждом этапе планируемого периода с учетом утвержденной инвестиционной программы.</w:t>
      </w:r>
      <w:bookmarkEnd w:id="50"/>
    </w:p>
    <w:p w:rsidR="00787222" w:rsidRPr="00453979" w:rsidRDefault="00787222" w:rsidP="00BA042E">
      <w:pPr>
        <w:pStyle w:val="100"/>
        <w:tabs>
          <w:tab w:val="left" w:pos="0"/>
        </w:tabs>
        <w:spacing w:after="0" w:line="276" w:lineRule="auto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pacing w:val="0"/>
          <w:sz w:val="24"/>
          <w:szCs w:val="24"/>
        </w:rPr>
        <w:t>Строительство тепловых сетей, приведенное в таблице 7.1, требуется для</w:t>
      </w:r>
      <w:r w:rsidR="00911A7D" w:rsidRPr="00453979">
        <w:rPr>
          <w:rFonts w:ascii="Times New Roman" w:hAnsi="Times New Roman" w:cs="Times New Roman"/>
          <w:spacing w:val="0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 xml:space="preserve">переключения ряда потребителей от Котельной </w:t>
      </w:r>
      <w:r w:rsidR="00CE19C3" w:rsidRPr="00453979">
        <w:rPr>
          <w:rFonts w:ascii="Times New Roman" w:hAnsi="Times New Roman" w:cs="Times New Roman"/>
          <w:spacing w:val="0"/>
          <w:sz w:val="24"/>
          <w:szCs w:val="24"/>
        </w:rPr>
        <w:t>АО «Поликор»</w:t>
      </w:r>
      <w:r w:rsidRPr="00453979">
        <w:rPr>
          <w:rFonts w:ascii="Times New Roman" w:hAnsi="Times New Roman" w:cs="Times New Roman"/>
          <w:spacing w:val="0"/>
          <w:sz w:val="24"/>
          <w:szCs w:val="24"/>
        </w:rPr>
        <w:t xml:space="preserve"> на Котельную №13.</w:t>
      </w:r>
    </w:p>
    <w:p w:rsidR="00787222" w:rsidRPr="00453979" w:rsidRDefault="00787222" w:rsidP="00BA042E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79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91"/>
        <w:gridCol w:w="1400"/>
        <w:gridCol w:w="2109"/>
        <w:gridCol w:w="1975"/>
      </w:tblGrid>
      <w:tr w:rsidR="00787222" w:rsidRPr="00453979">
        <w:trPr>
          <w:trHeight w:val="85"/>
          <w:jc w:val="center"/>
        </w:trPr>
        <w:tc>
          <w:tcPr>
            <w:tcW w:w="2491" w:type="dxa"/>
            <w:vMerge w:val="restart"/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3509" w:type="dxa"/>
            <w:gridSpan w:val="2"/>
            <w:tcBorders>
              <w:bottom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Требуемая для переключения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прокладка участка</w:t>
            </w:r>
          </w:p>
        </w:tc>
        <w:tc>
          <w:tcPr>
            <w:tcW w:w="1975" w:type="dxa"/>
            <w:vMerge w:val="restart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Величина необходимых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инвестиций, руб</w:t>
            </w:r>
            <w:r w:rsidR="00911A7D"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</w:t>
            </w:r>
          </w:p>
        </w:tc>
      </w:tr>
      <w:tr w:rsidR="00787222" w:rsidRPr="00453979">
        <w:trPr>
          <w:trHeight w:val="85"/>
          <w:jc w:val="center"/>
        </w:trPr>
        <w:tc>
          <w:tcPr>
            <w:tcW w:w="2491" w:type="dxa"/>
            <w:vMerge/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BA042E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Длина,</w:t>
            </w:r>
            <w:r w:rsidR="00911A7D"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</w:t>
            </w:r>
            <w:r w:rsidR="00842686"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</w:t>
            </w:r>
          </w:p>
        </w:tc>
        <w:tc>
          <w:tcPr>
            <w:tcW w:w="210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Условный</w:t>
            </w:r>
          </w:p>
          <w:p w:rsidR="00787222" w:rsidRPr="00453979" w:rsidRDefault="00787222" w:rsidP="00BA042E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диаметр,</w:t>
            </w:r>
            <w:r w:rsidR="00911A7D"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мм</w:t>
            </w:r>
            <w:r w:rsidR="00842686"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.</w:t>
            </w:r>
          </w:p>
        </w:tc>
        <w:tc>
          <w:tcPr>
            <w:tcW w:w="1975" w:type="dxa"/>
            <w:vMerge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</w:tr>
      <w:tr w:rsidR="00787222" w:rsidRPr="00453979">
        <w:trPr>
          <w:trHeight w:val="284"/>
          <w:jc w:val="center"/>
        </w:trPr>
        <w:tc>
          <w:tcPr>
            <w:tcW w:w="2491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Смольная,18-1</w:t>
            </w:r>
          </w:p>
        </w:tc>
        <w:tc>
          <w:tcPr>
            <w:tcW w:w="1400" w:type="dxa"/>
            <w:vMerge w:val="restart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220</w:t>
            </w:r>
          </w:p>
        </w:tc>
        <w:tc>
          <w:tcPr>
            <w:tcW w:w="2109" w:type="dxa"/>
            <w:vMerge w:val="restart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108</w:t>
            </w:r>
          </w:p>
        </w:tc>
        <w:tc>
          <w:tcPr>
            <w:tcW w:w="1975" w:type="dxa"/>
            <w:vMerge w:val="restart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1738000</w:t>
            </w:r>
          </w:p>
        </w:tc>
      </w:tr>
      <w:tr w:rsidR="00787222" w:rsidRPr="00453979">
        <w:trPr>
          <w:trHeight w:val="284"/>
          <w:jc w:val="center"/>
        </w:trPr>
        <w:tc>
          <w:tcPr>
            <w:tcW w:w="2491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Смольная,18-2</w:t>
            </w:r>
          </w:p>
        </w:tc>
        <w:tc>
          <w:tcPr>
            <w:tcW w:w="1400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284"/>
          <w:jc w:val="center"/>
        </w:trPr>
        <w:tc>
          <w:tcPr>
            <w:tcW w:w="2491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Смольная,16</w:t>
            </w:r>
          </w:p>
        </w:tc>
        <w:tc>
          <w:tcPr>
            <w:tcW w:w="1400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284"/>
          <w:jc w:val="center"/>
        </w:trPr>
        <w:tc>
          <w:tcPr>
            <w:tcW w:w="2491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Смольная,14</w:t>
            </w:r>
          </w:p>
        </w:tc>
        <w:tc>
          <w:tcPr>
            <w:tcW w:w="1400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284"/>
          <w:jc w:val="center"/>
        </w:trPr>
        <w:tc>
          <w:tcPr>
            <w:tcW w:w="2491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ул. Смольная,12</w:t>
            </w:r>
          </w:p>
        </w:tc>
        <w:tc>
          <w:tcPr>
            <w:tcW w:w="1400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284"/>
          <w:jc w:val="center"/>
        </w:trPr>
        <w:tc>
          <w:tcPr>
            <w:tcW w:w="2491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Гимназия</w:t>
            </w:r>
          </w:p>
        </w:tc>
        <w:tc>
          <w:tcPr>
            <w:tcW w:w="1400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284"/>
          <w:jc w:val="center"/>
        </w:trPr>
        <w:tc>
          <w:tcPr>
            <w:tcW w:w="2491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Клуб</w:t>
            </w:r>
          </w:p>
        </w:tc>
        <w:tc>
          <w:tcPr>
            <w:tcW w:w="1400" w:type="dxa"/>
            <w:vMerge w:val="restart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240</w:t>
            </w:r>
          </w:p>
        </w:tc>
        <w:tc>
          <w:tcPr>
            <w:tcW w:w="2109" w:type="dxa"/>
            <w:vMerge w:val="restart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159</w:t>
            </w:r>
          </w:p>
        </w:tc>
        <w:tc>
          <w:tcPr>
            <w:tcW w:w="1975" w:type="dxa"/>
            <w:vMerge w:val="restart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2448000</w:t>
            </w:r>
          </w:p>
        </w:tc>
      </w:tr>
      <w:tr w:rsidR="00787222" w:rsidRPr="00453979">
        <w:trPr>
          <w:trHeight w:val="284"/>
          <w:jc w:val="center"/>
        </w:trPr>
        <w:tc>
          <w:tcPr>
            <w:tcW w:w="2491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1"/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>ул.</w:t>
            </w:r>
            <w:r w:rsidR="00842686"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>Вичугская,</w:t>
            </w:r>
            <w:r w:rsidR="00842686"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>104-1</w:t>
            </w:r>
          </w:p>
        </w:tc>
        <w:tc>
          <w:tcPr>
            <w:tcW w:w="1400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284"/>
          <w:jc w:val="center"/>
        </w:trPr>
        <w:tc>
          <w:tcPr>
            <w:tcW w:w="2491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1"/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>ул.</w:t>
            </w:r>
            <w:r w:rsidR="00842686"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>Вичугская,104-2</w:t>
            </w:r>
          </w:p>
        </w:tc>
        <w:tc>
          <w:tcPr>
            <w:tcW w:w="1400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85"/>
          <w:jc w:val="center"/>
        </w:trPr>
        <w:tc>
          <w:tcPr>
            <w:tcW w:w="2491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1"/>
                <w:rFonts w:ascii="Times New Roman" w:hAnsi="Times New Roman" w:cs="Times New Roman"/>
                <w:sz w:val="22"/>
                <w:szCs w:val="22"/>
              </w:rPr>
            </w:pPr>
            <w:r w:rsidRPr="00453979">
              <w:rPr>
                <w:rStyle w:val="8pt1"/>
                <w:rFonts w:ascii="Times New Roman" w:hAnsi="Times New Roman" w:cs="Times New Roman"/>
                <w:sz w:val="22"/>
                <w:szCs w:val="22"/>
              </w:rPr>
              <w:t>Актовый зал</w:t>
            </w:r>
          </w:p>
        </w:tc>
        <w:tc>
          <w:tcPr>
            <w:tcW w:w="1400" w:type="dxa"/>
            <w:vMerge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2109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  <w:tc>
          <w:tcPr>
            <w:tcW w:w="1975" w:type="dxa"/>
            <w:vMerge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</w:p>
        </w:tc>
      </w:tr>
      <w:tr w:rsidR="00787222" w:rsidRPr="00453979">
        <w:trPr>
          <w:trHeight w:val="527"/>
          <w:jc w:val="center"/>
        </w:trPr>
        <w:tc>
          <w:tcPr>
            <w:tcW w:w="2491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400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460</w:t>
            </w:r>
          </w:p>
        </w:tc>
        <w:tc>
          <w:tcPr>
            <w:tcW w:w="2109" w:type="dxa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-</w:t>
            </w:r>
          </w:p>
        </w:tc>
        <w:tc>
          <w:tcPr>
            <w:tcW w:w="1975" w:type="dxa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4186000</w:t>
            </w:r>
          </w:p>
        </w:tc>
      </w:tr>
    </w:tbl>
    <w:p w:rsidR="00787222" w:rsidRPr="00453979" w:rsidRDefault="00787222" w:rsidP="00886CC3">
      <w:pPr>
        <w:pStyle w:val="100"/>
        <w:tabs>
          <w:tab w:val="left" w:pos="0"/>
        </w:tabs>
        <w:spacing w:before="0" w:after="0"/>
        <w:ind w:firstLine="567"/>
        <w:rPr>
          <w:rFonts w:ascii="Times New Roman" w:hAnsi="Times New Roman" w:cs="Times New Roman"/>
          <w:spacing w:val="0"/>
          <w:sz w:val="24"/>
          <w:szCs w:val="24"/>
        </w:rPr>
      </w:pPr>
      <w:r w:rsidRPr="00453979">
        <w:rPr>
          <w:rFonts w:ascii="Times New Roman" w:hAnsi="Times New Roman" w:cs="Times New Roman"/>
          <w:spacing w:val="0"/>
          <w:sz w:val="24"/>
          <w:szCs w:val="24"/>
        </w:rPr>
        <w:t>Строительство тепловых сетей, приведенное в таблице 7.2, позволит переключить потребителей от Котельной №5 на Котельную №19.</w:t>
      </w:r>
    </w:p>
    <w:p w:rsidR="00787222" w:rsidRPr="00453979" w:rsidRDefault="00787222" w:rsidP="00886CC3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98"/>
        <w:gridCol w:w="1302"/>
        <w:gridCol w:w="2022"/>
        <w:gridCol w:w="3232"/>
      </w:tblGrid>
      <w:tr w:rsidR="00787222" w:rsidRPr="00453979">
        <w:trPr>
          <w:trHeight w:val="100"/>
          <w:jc w:val="center"/>
        </w:trPr>
        <w:tc>
          <w:tcPr>
            <w:tcW w:w="3298" w:type="dxa"/>
            <w:vMerge w:val="restart"/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Наименование участка</w:t>
            </w:r>
          </w:p>
        </w:tc>
        <w:tc>
          <w:tcPr>
            <w:tcW w:w="3324" w:type="dxa"/>
            <w:gridSpan w:val="2"/>
            <w:tcBorders>
              <w:bottom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Требуемая для переключения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прокладка участка</w:t>
            </w:r>
          </w:p>
        </w:tc>
        <w:tc>
          <w:tcPr>
            <w:tcW w:w="3232" w:type="dxa"/>
            <w:vMerge w:val="restart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Величина необходимых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инвестиций, руб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298" w:type="dxa"/>
            <w:vMerge/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Длина,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Условный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диаметр,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мм</w:t>
            </w:r>
          </w:p>
        </w:tc>
        <w:tc>
          <w:tcPr>
            <w:tcW w:w="3232" w:type="dxa"/>
            <w:vMerge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</w:tr>
      <w:tr w:rsidR="00787222" w:rsidRPr="00453979">
        <w:trPr>
          <w:trHeight w:val="70"/>
          <w:jc w:val="center"/>
        </w:trPr>
        <w:tc>
          <w:tcPr>
            <w:tcW w:w="32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ТК1а-У-1</w:t>
            </w:r>
          </w:p>
        </w:tc>
        <w:tc>
          <w:tcPr>
            <w:tcW w:w="130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385</w:t>
            </w:r>
          </w:p>
        </w:tc>
        <w:tc>
          <w:tcPr>
            <w:tcW w:w="202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159</w:t>
            </w:r>
          </w:p>
        </w:tc>
        <w:tc>
          <w:tcPr>
            <w:tcW w:w="323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3927000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2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У-1-ТК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155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159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1581000</w:t>
            </w:r>
          </w:p>
        </w:tc>
      </w:tr>
      <w:tr w:rsidR="00787222" w:rsidRPr="00453979">
        <w:trPr>
          <w:trHeight w:val="284"/>
          <w:jc w:val="center"/>
        </w:trPr>
        <w:tc>
          <w:tcPr>
            <w:tcW w:w="3298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1302" w:type="dxa"/>
            <w:tcBorders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540</w:t>
            </w:r>
          </w:p>
        </w:tc>
        <w:tc>
          <w:tcPr>
            <w:tcW w:w="2022" w:type="dxa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-</w:t>
            </w:r>
          </w:p>
        </w:tc>
        <w:tc>
          <w:tcPr>
            <w:tcW w:w="3232" w:type="dxa"/>
            <w:tcBorders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5508000</w:t>
            </w:r>
          </w:p>
        </w:tc>
      </w:tr>
    </w:tbl>
    <w:p w:rsidR="00787222" w:rsidRPr="00453979" w:rsidRDefault="00787222" w:rsidP="00886CC3">
      <w:pPr>
        <w:spacing w:before="240" w:after="12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Строительство тепловых сетей позволит переключить  </w:t>
      </w: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потребителей по ул. Желябова,5 и ул.Желябова,5а от котельной ЗАО «КТТФ»на теплоснабжение от Котельной №8</w:t>
      </w:r>
    </w:p>
    <w:p w:rsidR="00787222" w:rsidRPr="00453979" w:rsidRDefault="00787222" w:rsidP="00886CC3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97"/>
        <w:gridCol w:w="1258"/>
        <w:gridCol w:w="2067"/>
        <w:gridCol w:w="3232"/>
      </w:tblGrid>
      <w:tr w:rsidR="00787222" w:rsidRPr="00453979">
        <w:trPr>
          <w:trHeight w:val="100"/>
          <w:jc w:val="center"/>
        </w:trPr>
        <w:tc>
          <w:tcPr>
            <w:tcW w:w="3297" w:type="dxa"/>
            <w:vMerge w:val="restart"/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Наименование участка</w:t>
            </w:r>
          </w:p>
        </w:tc>
        <w:tc>
          <w:tcPr>
            <w:tcW w:w="3325" w:type="dxa"/>
            <w:gridSpan w:val="2"/>
            <w:tcBorders>
              <w:bottom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Требуемая для переключения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прокладка участка</w:t>
            </w:r>
          </w:p>
        </w:tc>
        <w:tc>
          <w:tcPr>
            <w:tcW w:w="3232" w:type="dxa"/>
            <w:vMerge w:val="restart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Величина необходимых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инвестиций, руб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297" w:type="dxa"/>
            <w:vMerge/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25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Длина,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Условный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диаметр,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мм</w:t>
            </w:r>
          </w:p>
        </w:tc>
        <w:tc>
          <w:tcPr>
            <w:tcW w:w="3232" w:type="dxa"/>
            <w:vMerge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</w:tr>
      <w:tr w:rsidR="00787222" w:rsidRPr="00453979">
        <w:trPr>
          <w:trHeight w:val="70"/>
          <w:jc w:val="center"/>
        </w:trPr>
        <w:tc>
          <w:tcPr>
            <w:tcW w:w="32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ТК-14 – Желябова,5</w:t>
            </w:r>
          </w:p>
        </w:tc>
        <w:tc>
          <w:tcPr>
            <w:tcW w:w="1258" w:type="dxa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230</w:t>
            </w:r>
          </w:p>
        </w:tc>
        <w:tc>
          <w:tcPr>
            <w:tcW w:w="2067" w:type="dxa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108</w:t>
            </w:r>
          </w:p>
        </w:tc>
        <w:tc>
          <w:tcPr>
            <w:tcW w:w="3232" w:type="dxa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1817000</w:t>
            </w:r>
          </w:p>
        </w:tc>
      </w:tr>
    </w:tbl>
    <w:p w:rsidR="00787222" w:rsidRPr="00453979" w:rsidRDefault="00787222" w:rsidP="00886CC3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886CC3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Строительство тепловых сетей позволит переключить  </w:t>
      </w: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потребителей  пос.Пушкинский  от котельной №17 на теплоснабжение от Котельной №11</w:t>
      </w:r>
    </w:p>
    <w:p w:rsidR="00787222" w:rsidRPr="00453979" w:rsidRDefault="00787222" w:rsidP="00886CC3">
      <w:pPr>
        <w:pStyle w:val="af0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97"/>
        <w:gridCol w:w="1258"/>
        <w:gridCol w:w="2067"/>
        <w:gridCol w:w="3232"/>
      </w:tblGrid>
      <w:tr w:rsidR="00787222" w:rsidRPr="00453979">
        <w:trPr>
          <w:trHeight w:val="100"/>
          <w:jc w:val="center"/>
        </w:trPr>
        <w:tc>
          <w:tcPr>
            <w:tcW w:w="3297" w:type="dxa"/>
            <w:vMerge w:val="restart"/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Наименование участка</w:t>
            </w:r>
          </w:p>
        </w:tc>
        <w:tc>
          <w:tcPr>
            <w:tcW w:w="3325" w:type="dxa"/>
            <w:gridSpan w:val="2"/>
            <w:tcBorders>
              <w:bottom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Требуемая для переключения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прокладка участка</w:t>
            </w:r>
          </w:p>
        </w:tc>
        <w:tc>
          <w:tcPr>
            <w:tcW w:w="3232" w:type="dxa"/>
            <w:vMerge w:val="restart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Величина необходимых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инвестиций, руб</w:t>
            </w:r>
          </w:p>
        </w:tc>
      </w:tr>
      <w:tr w:rsidR="00787222" w:rsidRPr="00453979">
        <w:trPr>
          <w:trHeight w:val="70"/>
          <w:jc w:val="center"/>
        </w:trPr>
        <w:tc>
          <w:tcPr>
            <w:tcW w:w="3297" w:type="dxa"/>
            <w:vMerge/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25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Длина,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Условный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диаметр,</w:t>
            </w:r>
          </w:p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мм</w:t>
            </w:r>
          </w:p>
        </w:tc>
        <w:tc>
          <w:tcPr>
            <w:tcW w:w="3232" w:type="dxa"/>
            <w:vMerge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</w:p>
        </w:tc>
      </w:tr>
      <w:tr w:rsidR="00787222" w:rsidRPr="00453979">
        <w:trPr>
          <w:trHeight w:val="337"/>
          <w:jc w:val="center"/>
        </w:trPr>
        <w:tc>
          <w:tcPr>
            <w:tcW w:w="329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886CC3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ТК-29а до ТК</w:t>
            </w:r>
          </w:p>
        </w:tc>
        <w:tc>
          <w:tcPr>
            <w:tcW w:w="1258" w:type="dxa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440</w:t>
            </w:r>
          </w:p>
        </w:tc>
        <w:tc>
          <w:tcPr>
            <w:tcW w:w="2067" w:type="dxa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159</w:t>
            </w:r>
          </w:p>
        </w:tc>
        <w:tc>
          <w:tcPr>
            <w:tcW w:w="3232" w:type="dxa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Fonts w:ascii="Times New Roman" w:hAnsi="Times New Roman" w:cs="Times New Roman"/>
                <w:spacing w:val="0"/>
                <w:sz w:val="22"/>
                <w:szCs w:val="22"/>
              </w:rPr>
            </w:pPr>
            <w:r w:rsidRPr="00453979">
              <w:rPr>
                <w:rFonts w:ascii="Times New Roman" w:hAnsi="Times New Roman" w:cs="Times New Roman"/>
                <w:spacing w:val="0"/>
                <w:sz w:val="22"/>
                <w:szCs w:val="22"/>
              </w:rPr>
              <w:t>4488000</w:t>
            </w:r>
          </w:p>
        </w:tc>
      </w:tr>
    </w:tbl>
    <w:p w:rsidR="00842686" w:rsidRPr="00453979" w:rsidRDefault="00842686" w:rsidP="00842686">
      <w:pPr>
        <w:rPr>
          <w:rFonts w:ascii="Times New Roman" w:hAnsi="Times New Roman" w:cs="Times New Roman"/>
          <w:sz w:val="24"/>
          <w:szCs w:val="24"/>
        </w:rPr>
      </w:pPr>
    </w:p>
    <w:p w:rsidR="00842686" w:rsidRPr="00453979" w:rsidRDefault="00787222" w:rsidP="00842686">
      <w:pPr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Величина необходимых инвестиций по Котельной №11 для перекладки магистральной теплосети для теплоснабжени</w:t>
      </w:r>
      <w:r w:rsidR="00911A7D" w:rsidRPr="00453979">
        <w:rPr>
          <w:rFonts w:ascii="Times New Roman" w:hAnsi="Times New Roman" w:cs="Times New Roman"/>
          <w:sz w:val="24"/>
          <w:szCs w:val="24"/>
        </w:rPr>
        <w:t xml:space="preserve">я подключаемого пос. Пушкинский, </w:t>
      </w:r>
      <w:r w:rsidRPr="00453979">
        <w:rPr>
          <w:rFonts w:ascii="Times New Roman" w:hAnsi="Times New Roman" w:cs="Times New Roman"/>
          <w:sz w:val="24"/>
          <w:szCs w:val="24"/>
        </w:rPr>
        <w:t xml:space="preserve">по котельной </w:t>
      </w:r>
      <w:r w:rsidR="00775A62" w:rsidRPr="00453979">
        <w:rPr>
          <w:rFonts w:ascii="Times New Roman" w:hAnsi="Times New Roman" w:cs="Times New Roman"/>
          <w:sz w:val="24"/>
          <w:szCs w:val="24"/>
        </w:rPr>
        <w:t>ООО «МИП «Кинешма» (с января 2018 года - ООО «ТеплоЭнерго»)</w:t>
      </w:r>
      <w:r w:rsidR="00911A7D" w:rsidRPr="00453979">
        <w:rPr>
          <w:rFonts w:ascii="Times New Roman" w:hAnsi="Times New Roman" w:cs="Times New Roman"/>
          <w:sz w:val="24"/>
          <w:szCs w:val="24"/>
        </w:rPr>
        <w:t xml:space="preserve"> и ООО «Теплосетевая компания» представлены в таблице 7.5 ниже.</w:t>
      </w:r>
    </w:p>
    <w:p w:rsidR="00842686" w:rsidRPr="00453979" w:rsidRDefault="008426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br w:type="page"/>
      </w:r>
    </w:p>
    <w:p w:rsidR="00787222" w:rsidRPr="00453979" w:rsidRDefault="00787222" w:rsidP="00842686">
      <w:pPr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9030C3">
      <w:pPr>
        <w:autoSpaceDE w:val="0"/>
        <w:autoSpaceDN w:val="0"/>
        <w:adjustRightInd w:val="0"/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886CC3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0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09"/>
        <w:gridCol w:w="1102"/>
        <w:gridCol w:w="1831"/>
        <w:gridCol w:w="1846"/>
        <w:gridCol w:w="1501"/>
        <w:gridCol w:w="1385"/>
        <w:gridCol w:w="917"/>
      </w:tblGrid>
      <w:tr w:rsidR="00787222" w:rsidRPr="00453979" w:rsidTr="00742C10">
        <w:trPr>
          <w:trHeight w:val="680"/>
        </w:trPr>
        <w:tc>
          <w:tcPr>
            <w:tcW w:w="2109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Наименование участка</w:t>
            </w:r>
          </w:p>
        </w:tc>
        <w:tc>
          <w:tcPr>
            <w:tcW w:w="1102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Длина участка, м</w:t>
            </w:r>
            <w:r w:rsidR="00911A7D" w:rsidRPr="00453979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83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Существующий диаметр трубопровода, мм</w:t>
            </w:r>
            <w:r w:rsidR="00911A7D" w:rsidRPr="00453979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846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Рекомендуемый диаметр трубопровода, мм</w:t>
            </w:r>
            <w:r w:rsidR="00911A7D" w:rsidRPr="00453979">
              <w:rPr>
                <w:rFonts w:ascii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501" w:type="dxa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Величина необходимых</w:t>
            </w:r>
          </w:p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инвестиций, руб.</w:t>
            </w:r>
          </w:p>
        </w:tc>
        <w:tc>
          <w:tcPr>
            <w:tcW w:w="1385" w:type="dxa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Величина уменьшения потерь тепловой энергии, Гкал/год</w:t>
            </w:r>
          </w:p>
        </w:tc>
        <w:tc>
          <w:tcPr>
            <w:tcW w:w="917" w:type="dxa"/>
            <w:vAlign w:val="center"/>
          </w:tcPr>
          <w:p w:rsidR="00787222" w:rsidRPr="00453979" w:rsidRDefault="00787222" w:rsidP="00886CC3">
            <w:pPr>
              <w:pStyle w:val="100"/>
              <w:tabs>
                <w:tab w:val="left" w:pos="567"/>
              </w:tabs>
              <w:spacing w:before="0" w:after="0"/>
              <w:jc w:val="center"/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453979">
              <w:rPr>
                <w:rStyle w:val="8pt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Экономический эффект, руб.</w:t>
            </w:r>
          </w:p>
        </w:tc>
      </w:tr>
      <w:tr w:rsidR="00787222" w:rsidRPr="00453979" w:rsidTr="00742C10">
        <w:trPr>
          <w:trHeight w:val="409"/>
        </w:trPr>
        <w:tc>
          <w:tcPr>
            <w:tcW w:w="10691" w:type="dxa"/>
            <w:gridSpan w:val="7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№11</w:t>
            </w:r>
          </w:p>
        </w:tc>
      </w:tr>
      <w:tr w:rsidR="00787222" w:rsidRPr="00453979" w:rsidTr="00742C10">
        <w:trPr>
          <w:trHeight w:val="283"/>
        </w:trPr>
        <w:tc>
          <w:tcPr>
            <w:tcW w:w="2109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Котельная-ТК-2</w:t>
            </w:r>
          </w:p>
        </w:tc>
        <w:tc>
          <w:tcPr>
            <w:tcW w:w="1102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83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846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50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1800000</w:t>
            </w:r>
          </w:p>
        </w:tc>
        <w:tc>
          <w:tcPr>
            <w:tcW w:w="1385" w:type="dxa"/>
            <w:vMerge w:val="restart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163,62</w:t>
            </w:r>
          </w:p>
        </w:tc>
        <w:tc>
          <w:tcPr>
            <w:tcW w:w="917" w:type="dxa"/>
            <w:vMerge w:val="restart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218043,3</w:t>
            </w:r>
          </w:p>
        </w:tc>
      </w:tr>
      <w:tr w:rsidR="00787222" w:rsidRPr="00453979" w:rsidTr="00742C10">
        <w:trPr>
          <w:trHeight w:val="333"/>
        </w:trPr>
        <w:tc>
          <w:tcPr>
            <w:tcW w:w="2109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ТК-2 – ТК-3</w:t>
            </w:r>
          </w:p>
        </w:tc>
        <w:tc>
          <w:tcPr>
            <w:tcW w:w="1102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83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846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50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300000</w:t>
            </w:r>
          </w:p>
        </w:tc>
        <w:tc>
          <w:tcPr>
            <w:tcW w:w="1385" w:type="dxa"/>
            <w:vMerge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787222" w:rsidRPr="00453979" w:rsidTr="00742C10">
        <w:trPr>
          <w:trHeight w:val="281"/>
        </w:trPr>
        <w:tc>
          <w:tcPr>
            <w:tcW w:w="2109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ТК-3 – ТК-29а</w:t>
            </w:r>
          </w:p>
        </w:tc>
        <w:tc>
          <w:tcPr>
            <w:tcW w:w="1102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502</w:t>
            </w:r>
          </w:p>
        </w:tc>
        <w:tc>
          <w:tcPr>
            <w:tcW w:w="183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1846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50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7530000</w:t>
            </w:r>
          </w:p>
        </w:tc>
        <w:tc>
          <w:tcPr>
            <w:tcW w:w="1385" w:type="dxa"/>
            <w:vMerge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787222" w:rsidRPr="00453979" w:rsidTr="00742C10">
        <w:trPr>
          <w:trHeight w:val="397"/>
        </w:trPr>
        <w:tc>
          <w:tcPr>
            <w:tcW w:w="2109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1102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642</w:t>
            </w:r>
          </w:p>
        </w:tc>
        <w:tc>
          <w:tcPr>
            <w:tcW w:w="183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846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50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9630000</w:t>
            </w:r>
          </w:p>
        </w:tc>
        <w:tc>
          <w:tcPr>
            <w:tcW w:w="1385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163,62</w:t>
            </w:r>
          </w:p>
        </w:tc>
        <w:tc>
          <w:tcPr>
            <w:tcW w:w="917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218043,3</w:t>
            </w:r>
          </w:p>
        </w:tc>
      </w:tr>
      <w:tr w:rsidR="00787222" w:rsidRPr="00453979" w:rsidTr="00742C10">
        <w:trPr>
          <w:trHeight w:val="435"/>
        </w:trPr>
        <w:tc>
          <w:tcPr>
            <w:tcW w:w="10691" w:type="dxa"/>
            <w:gridSpan w:val="7"/>
            <w:vAlign w:val="center"/>
          </w:tcPr>
          <w:p w:rsidR="00787222" w:rsidRPr="00453979" w:rsidRDefault="00775A6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«Кинешма» (с января 2018 года - ООО «ТеплоЭнерго»)</w:t>
            </w:r>
          </w:p>
        </w:tc>
      </w:tr>
      <w:tr w:rsidR="00787222" w:rsidRPr="00453979" w:rsidTr="00742C10">
        <w:trPr>
          <w:trHeight w:val="397"/>
        </w:trPr>
        <w:tc>
          <w:tcPr>
            <w:tcW w:w="2109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ТК 35 – ТК 37</w:t>
            </w:r>
          </w:p>
        </w:tc>
        <w:tc>
          <w:tcPr>
            <w:tcW w:w="1102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83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1846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150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348000</w:t>
            </w:r>
          </w:p>
        </w:tc>
        <w:tc>
          <w:tcPr>
            <w:tcW w:w="1385" w:type="dxa"/>
            <w:vMerge w:val="restart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102,25</w:t>
            </w:r>
          </w:p>
        </w:tc>
        <w:tc>
          <w:tcPr>
            <w:tcW w:w="917" w:type="dxa"/>
            <w:vMerge w:val="restart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109632,45</w:t>
            </w:r>
          </w:p>
        </w:tc>
      </w:tr>
      <w:tr w:rsidR="00787222" w:rsidRPr="00453979" w:rsidTr="00742C10">
        <w:trPr>
          <w:trHeight w:val="397"/>
        </w:trPr>
        <w:tc>
          <w:tcPr>
            <w:tcW w:w="2109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ТУ 7 – ТУ 19</w:t>
            </w:r>
          </w:p>
        </w:tc>
        <w:tc>
          <w:tcPr>
            <w:tcW w:w="1102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225</w:t>
            </w:r>
          </w:p>
        </w:tc>
        <w:tc>
          <w:tcPr>
            <w:tcW w:w="183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219</w:t>
            </w:r>
          </w:p>
        </w:tc>
        <w:tc>
          <w:tcPr>
            <w:tcW w:w="1846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273</w:t>
            </w:r>
          </w:p>
        </w:tc>
        <w:tc>
          <w:tcPr>
            <w:tcW w:w="150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4162500</w:t>
            </w:r>
          </w:p>
        </w:tc>
        <w:tc>
          <w:tcPr>
            <w:tcW w:w="1385" w:type="dxa"/>
            <w:vMerge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vMerge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787222" w:rsidRPr="00453979" w:rsidTr="00742C10">
        <w:trPr>
          <w:trHeight w:val="397"/>
        </w:trPr>
        <w:tc>
          <w:tcPr>
            <w:tcW w:w="2109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1102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265</w:t>
            </w:r>
          </w:p>
        </w:tc>
        <w:tc>
          <w:tcPr>
            <w:tcW w:w="183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846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501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4510500</w:t>
            </w:r>
          </w:p>
        </w:tc>
        <w:tc>
          <w:tcPr>
            <w:tcW w:w="1385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102,25</w:t>
            </w:r>
          </w:p>
        </w:tc>
        <w:tc>
          <w:tcPr>
            <w:tcW w:w="917" w:type="dxa"/>
            <w:vAlign w:val="center"/>
          </w:tcPr>
          <w:p w:rsidR="00787222" w:rsidRPr="00453979" w:rsidRDefault="00787222" w:rsidP="00886CC3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109632,45</w:t>
            </w:r>
          </w:p>
        </w:tc>
      </w:tr>
      <w:tr w:rsidR="00742C10" w:rsidRPr="00453979" w:rsidTr="00742C10">
        <w:trPr>
          <w:trHeight w:val="397"/>
        </w:trPr>
        <w:tc>
          <w:tcPr>
            <w:tcW w:w="10691" w:type="dxa"/>
            <w:gridSpan w:val="7"/>
            <w:vAlign w:val="center"/>
          </w:tcPr>
          <w:p w:rsidR="00742C10" w:rsidRPr="00453979" w:rsidRDefault="00742C10" w:rsidP="00742C10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</w:t>
            </w:r>
            <w:r w:rsidRPr="00453979">
              <w:rPr>
                <w:rFonts w:ascii="Times New Roman" w:hAnsi="Times New Roman" w:cs="Times New Roman"/>
                <w:sz w:val="24"/>
                <w:szCs w:val="24"/>
              </w:rPr>
              <w:t>Теплосетевая компания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»</w:t>
            </w:r>
          </w:p>
        </w:tc>
      </w:tr>
      <w:tr w:rsidR="00742C10" w:rsidRPr="00453979" w:rsidTr="00742C10">
        <w:trPr>
          <w:trHeight w:val="397"/>
        </w:trPr>
        <w:tc>
          <w:tcPr>
            <w:tcW w:w="2109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Ул. Менделеева, д.26</w:t>
            </w:r>
          </w:p>
        </w:tc>
        <w:tc>
          <w:tcPr>
            <w:tcW w:w="1102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1831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846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1501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97967</w:t>
            </w:r>
          </w:p>
        </w:tc>
        <w:tc>
          <w:tcPr>
            <w:tcW w:w="1385" w:type="dxa"/>
            <w:vMerge w:val="restart"/>
            <w:vAlign w:val="center"/>
          </w:tcPr>
          <w:p w:rsidR="00742C10" w:rsidRPr="00453979" w:rsidRDefault="00742C10" w:rsidP="003A0EAD">
            <w:pPr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54,10</w:t>
            </w:r>
          </w:p>
        </w:tc>
        <w:tc>
          <w:tcPr>
            <w:tcW w:w="917" w:type="dxa"/>
            <w:vMerge w:val="restart"/>
            <w:vAlign w:val="center"/>
          </w:tcPr>
          <w:p w:rsidR="00742C10" w:rsidRPr="00453979" w:rsidRDefault="00742C10" w:rsidP="003A0EAD">
            <w:pPr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103000,0</w:t>
            </w:r>
          </w:p>
        </w:tc>
      </w:tr>
      <w:tr w:rsidR="00742C10" w:rsidRPr="00453979" w:rsidTr="00742C10">
        <w:trPr>
          <w:trHeight w:val="397"/>
        </w:trPr>
        <w:tc>
          <w:tcPr>
            <w:tcW w:w="2109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Ул. Красноветкинская, д.21</w:t>
            </w:r>
          </w:p>
        </w:tc>
        <w:tc>
          <w:tcPr>
            <w:tcW w:w="1102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220,8</w:t>
            </w:r>
          </w:p>
        </w:tc>
        <w:tc>
          <w:tcPr>
            <w:tcW w:w="1831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76/57</w:t>
            </w:r>
          </w:p>
        </w:tc>
        <w:tc>
          <w:tcPr>
            <w:tcW w:w="1846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76/57</w:t>
            </w:r>
          </w:p>
        </w:tc>
        <w:tc>
          <w:tcPr>
            <w:tcW w:w="1501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544213</w:t>
            </w:r>
          </w:p>
        </w:tc>
        <w:tc>
          <w:tcPr>
            <w:tcW w:w="1385" w:type="dxa"/>
            <w:vMerge/>
            <w:vAlign w:val="center"/>
          </w:tcPr>
          <w:p w:rsidR="00742C10" w:rsidRPr="00453979" w:rsidRDefault="00742C10" w:rsidP="003A0EAD">
            <w:pPr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vMerge/>
            <w:vAlign w:val="center"/>
          </w:tcPr>
          <w:p w:rsidR="00742C10" w:rsidRPr="00453979" w:rsidRDefault="00742C10" w:rsidP="003A0EAD">
            <w:pPr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742C10" w:rsidRPr="00453979" w:rsidTr="00742C10">
        <w:trPr>
          <w:trHeight w:val="397"/>
        </w:trPr>
        <w:tc>
          <w:tcPr>
            <w:tcW w:w="2109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Ул. Красноветкинская, д.21</w:t>
            </w:r>
          </w:p>
        </w:tc>
        <w:tc>
          <w:tcPr>
            <w:tcW w:w="1102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220,8</w:t>
            </w:r>
          </w:p>
        </w:tc>
        <w:tc>
          <w:tcPr>
            <w:tcW w:w="1831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89/76</w:t>
            </w:r>
          </w:p>
        </w:tc>
        <w:tc>
          <w:tcPr>
            <w:tcW w:w="1846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89/76</w:t>
            </w:r>
          </w:p>
        </w:tc>
        <w:tc>
          <w:tcPr>
            <w:tcW w:w="1501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245804</w:t>
            </w:r>
          </w:p>
        </w:tc>
        <w:tc>
          <w:tcPr>
            <w:tcW w:w="1385" w:type="dxa"/>
            <w:vMerge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7" w:type="dxa"/>
            <w:vMerge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</w:tr>
      <w:tr w:rsidR="00742C10" w:rsidRPr="00453979" w:rsidTr="00742C10">
        <w:trPr>
          <w:trHeight w:val="397"/>
        </w:trPr>
        <w:tc>
          <w:tcPr>
            <w:tcW w:w="2109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1102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553,6</w:t>
            </w:r>
          </w:p>
        </w:tc>
        <w:tc>
          <w:tcPr>
            <w:tcW w:w="1831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846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501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887984</w:t>
            </w:r>
          </w:p>
        </w:tc>
        <w:tc>
          <w:tcPr>
            <w:tcW w:w="1385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54,10</w:t>
            </w:r>
          </w:p>
        </w:tc>
        <w:tc>
          <w:tcPr>
            <w:tcW w:w="917" w:type="dxa"/>
            <w:vAlign w:val="center"/>
          </w:tcPr>
          <w:p w:rsidR="00742C10" w:rsidRPr="00453979" w:rsidRDefault="00742C10" w:rsidP="003A0EAD">
            <w:pPr>
              <w:spacing w:after="0"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103000,0</w:t>
            </w:r>
          </w:p>
        </w:tc>
      </w:tr>
    </w:tbl>
    <w:p w:rsidR="00742C10" w:rsidRPr="00453979" w:rsidRDefault="00742C10" w:rsidP="00742C10">
      <w:pPr>
        <w:pStyle w:val="2"/>
        <w:numPr>
          <w:ilvl w:val="0"/>
          <w:numId w:val="0"/>
        </w:numPr>
        <w:ind w:left="5113"/>
        <w:rPr>
          <w:rFonts w:ascii="Times New Roman" w:hAnsi="Times New Roman" w:cs="Times New Roman"/>
        </w:rPr>
      </w:pPr>
      <w:bookmarkStart w:id="51" w:name="_Toc365452783"/>
    </w:p>
    <w:p w:rsidR="00787222" w:rsidRPr="00453979" w:rsidRDefault="00787222" w:rsidP="00742C10">
      <w:pPr>
        <w:pStyle w:val="2"/>
        <w:ind w:left="0" w:firstLine="0"/>
        <w:rPr>
          <w:rFonts w:ascii="Times New Roman" w:hAnsi="Times New Roman" w:cs="Times New Roman"/>
        </w:rPr>
      </w:pPr>
      <w:r w:rsidRPr="00453979">
        <w:rPr>
          <w:rFonts w:ascii="Times New Roman" w:hAnsi="Times New Roman" w:cs="Times New Roman"/>
        </w:rPr>
        <w:t xml:space="preserve">Решения по величине инвестиций в строительство, реконструкцию и техническое перевооружение в связи с </w:t>
      </w:r>
      <w:r w:rsidR="005B1848" w:rsidRPr="00453979">
        <w:rPr>
          <w:rFonts w:ascii="Times New Roman" w:hAnsi="Times New Roman" w:cs="Times New Roman"/>
        </w:rPr>
        <w:t xml:space="preserve">переходом на пониженный </w:t>
      </w:r>
      <w:r w:rsidRPr="00453979">
        <w:rPr>
          <w:rFonts w:ascii="Times New Roman" w:hAnsi="Times New Roman" w:cs="Times New Roman"/>
        </w:rPr>
        <w:t xml:space="preserve"> температурн</w:t>
      </w:r>
      <w:r w:rsidR="005B1848" w:rsidRPr="00453979">
        <w:rPr>
          <w:rFonts w:ascii="Times New Roman" w:hAnsi="Times New Roman" w:cs="Times New Roman"/>
        </w:rPr>
        <w:t>ый</w:t>
      </w:r>
      <w:r w:rsidRPr="00453979">
        <w:rPr>
          <w:rFonts w:ascii="Times New Roman" w:hAnsi="Times New Roman" w:cs="Times New Roman"/>
        </w:rPr>
        <w:t xml:space="preserve"> график</w:t>
      </w:r>
      <w:r w:rsidR="005B1848" w:rsidRPr="00453979">
        <w:rPr>
          <w:rFonts w:ascii="Times New Roman" w:hAnsi="Times New Roman" w:cs="Times New Roman"/>
        </w:rPr>
        <w:t xml:space="preserve"> </w:t>
      </w:r>
      <w:r w:rsidRPr="00453979">
        <w:rPr>
          <w:rFonts w:ascii="Times New Roman" w:hAnsi="Times New Roman" w:cs="Times New Roman"/>
        </w:rPr>
        <w:t xml:space="preserve"> и </w:t>
      </w:r>
      <w:r w:rsidR="005B1848" w:rsidRPr="00453979">
        <w:rPr>
          <w:rFonts w:ascii="Times New Roman" w:hAnsi="Times New Roman" w:cs="Times New Roman"/>
        </w:rPr>
        <w:t xml:space="preserve">наладкой  </w:t>
      </w:r>
      <w:r w:rsidRPr="00453979">
        <w:rPr>
          <w:rFonts w:ascii="Times New Roman" w:hAnsi="Times New Roman" w:cs="Times New Roman"/>
        </w:rPr>
        <w:t>гидравлического режима работы системы теплоснабжения.</w:t>
      </w:r>
      <w:bookmarkEnd w:id="51"/>
    </w:p>
    <w:p w:rsidR="00787222" w:rsidRPr="00453979" w:rsidRDefault="00787222" w:rsidP="004E3010">
      <w:pPr>
        <w:spacing w:before="24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Решения по величине необходимых инвестиций в связи с изменениями температурного графика и гидравлического режима работы по котельным МУП ОК и ТС представлены в таблице 7.6.</w:t>
      </w:r>
    </w:p>
    <w:p w:rsidR="00787222" w:rsidRPr="00453979" w:rsidRDefault="00787222" w:rsidP="00660491">
      <w:pPr>
        <w:spacing w:after="1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7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6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tbl>
      <w:tblPr>
        <w:tblW w:w="88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885"/>
        <w:gridCol w:w="2941"/>
      </w:tblGrid>
      <w:tr w:rsidR="00787222" w:rsidRPr="00453979" w:rsidTr="00191B36">
        <w:trPr>
          <w:trHeight w:val="574"/>
          <w:tblHeader/>
          <w:jc w:val="center"/>
        </w:trPr>
        <w:tc>
          <w:tcPr>
            <w:tcW w:w="5885" w:type="dxa"/>
            <w:vMerge w:val="restart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53979">
              <w:rPr>
                <w:rFonts w:ascii="Times New Roman" w:hAnsi="Times New Roman" w:cs="Times New Roman"/>
                <w:b/>
                <w:color w:val="000000"/>
              </w:rPr>
              <w:t>Необходимая перекладка участков</w:t>
            </w:r>
          </w:p>
        </w:tc>
        <w:tc>
          <w:tcPr>
            <w:tcW w:w="2941" w:type="dxa"/>
            <w:vMerge w:val="restart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53979">
              <w:rPr>
                <w:rFonts w:ascii="Times New Roman" w:hAnsi="Times New Roman" w:cs="Times New Roman"/>
                <w:b/>
                <w:color w:val="000000"/>
              </w:rPr>
              <w:t>Величина необходимых инвестиций тыс.руб.</w:t>
            </w:r>
          </w:p>
        </w:tc>
      </w:tr>
      <w:tr w:rsidR="00787222" w:rsidRPr="00453979">
        <w:trPr>
          <w:trHeight w:val="253"/>
          <w:jc w:val="center"/>
        </w:trPr>
        <w:tc>
          <w:tcPr>
            <w:tcW w:w="5885" w:type="dxa"/>
            <w:vMerge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941" w:type="dxa"/>
            <w:vMerge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87222" w:rsidRPr="00453979">
        <w:trPr>
          <w:trHeight w:val="279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0</w:t>
            </w:r>
          </w:p>
        </w:tc>
      </w:tr>
      <w:tr w:rsidR="00787222" w:rsidRPr="00453979">
        <w:trPr>
          <w:trHeight w:val="407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Перекладка участков не планируется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№2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594</w:t>
            </w:r>
          </w:p>
        </w:tc>
      </w:tr>
      <w:tr w:rsidR="00787222" w:rsidRPr="00453979">
        <w:trPr>
          <w:trHeight w:val="395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ТК-2б до ул.Советская,29 с 57 мм до 76 мм длиной 5 метров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30</w:t>
            </w:r>
          </w:p>
        </w:tc>
      </w:tr>
      <w:tr w:rsidR="00787222" w:rsidRPr="00453979">
        <w:trPr>
          <w:trHeight w:val="395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ТК-14 до ул.Советская,8 с 57 мм до 76 мм длиной 94 метра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564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№4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14728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У-17 до У-18 с 108 мм до 133 мм длиной 44 метра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382,8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У-12 до У-25 с 300 мм до 377 мм длиной 404 метра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8080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У-69 до У-69б с 108 мм до 194 мм длиной 75 метров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975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У-69б до У-69а с 108 мм до 159 мм длиной 71 метр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724,2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У-0 до У-13 с 420 мм до 530 мм длиной 33 метра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825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У-0 до ТК-43а с 250 мм до 325 мм длиной 66 метров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1320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ТК-43а до У-68 с 108 мм до 159 мм длиной 56 метров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571,2</w:t>
            </w:r>
          </w:p>
        </w:tc>
      </w:tr>
      <w:tr w:rsidR="00787222" w:rsidRPr="00453979">
        <w:trPr>
          <w:trHeight w:val="85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У-12 до У-9 с 200 мм до 273 мм длиной 100 метров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1850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№5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0</w:t>
            </w:r>
          </w:p>
        </w:tc>
      </w:tr>
      <w:tr w:rsidR="00787222" w:rsidRPr="00453979">
        <w:trPr>
          <w:trHeight w:val="495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Перекладка участков не планируется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№7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3940</w:t>
            </w:r>
          </w:p>
        </w:tc>
      </w:tr>
      <w:tr w:rsidR="00787222" w:rsidRPr="00453979">
        <w:trPr>
          <w:trHeight w:val="659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ТК-5а  до Тк-9 с 159 мм до 200 мм длиной 250 метров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3750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Тк-12 до Гоголя,4 с 32 мм до 45 мм длиной 38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190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№8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4025,1</w:t>
            </w:r>
          </w:p>
        </w:tc>
      </w:tr>
      <w:tr w:rsidR="00787222" w:rsidRPr="00453979">
        <w:trPr>
          <w:trHeight w:val="300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ТК-2 до ТК-6 с 159 мм до 250 мм длиной 147 метров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2719,5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ТК-6 до ТК-8 с 108 мм до 159 мм длиной 128 метров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1305,6</w:t>
            </w:r>
          </w:p>
        </w:tc>
      </w:tr>
      <w:tr w:rsidR="00787222" w:rsidRPr="00453979">
        <w:trPr>
          <w:trHeight w:val="421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№9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0</w:t>
            </w:r>
          </w:p>
        </w:tc>
      </w:tr>
      <w:tr w:rsidR="00787222" w:rsidRPr="00453979">
        <w:trPr>
          <w:trHeight w:val="431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Перекладка участков не планируется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№10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560,9</w:t>
            </w:r>
          </w:p>
        </w:tc>
      </w:tr>
      <w:tr w:rsidR="00787222" w:rsidRPr="00453979">
        <w:trPr>
          <w:trHeight w:val="508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ТК-4 до ТК-6 с 76 мм до 108 мм длиной 71 метр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560,9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№11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434,5</w:t>
            </w:r>
          </w:p>
        </w:tc>
      </w:tr>
      <w:tr w:rsidR="00787222" w:rsidRPr="00453979">
        <w:trPr>
          <w:trHeight w:val="432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ТК-30 до  ул.</w:t>
            </w:r>
            <w:r w:rsidR="005B1848" w:rsidRPr="0045397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453979">
              <w:rPr>
                <w:rFonts w:ascii="Times New Roman" w:hAnsi="Times New Roman" w:cs="Times New Roman"/>
                <w:color w:val="000000"/>
              </w:rPr>
              <w:t>Юрьевецкого,36 с 76 мм до 108 мм длиной 55 метров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434,5</w:t>
            </w:r>
          </w:p>
        </w:tc>
      </w:tr>
      <w:tr w:rsidR="00787222" w:rsidRPr="00453979">
        <w:trPr>
          <w:trHeight w:val="374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№13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370</w:t>
            </w:r>
          </w:p>
        </w:tc>
      </w:tr>
      <w:tr w:rsidR="00787222" w:rsidRPr="00453979">
        <w:trPr>
          <w:trHeight w:val="610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Котельной №13 до У-1 с 200 мм до 273 мм длиной 20 метров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370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№14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6060</w:t>
            </w:r>
          </w:p>
        </w:tc>
      </w:tr>
      <w:tr w:rsidR="00787222" w:rsidRPr="00453979">
        <w:trPr>
          <w:trHeight w:val="431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ТК-4 до ТК-7 с 159 мм до 194 мм длиной 404 метра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6060</w:t>
            </w:r>
          </w:p>
        </w:tc>
      </w:tr>
      <w:tr w:rsidR="00787222" w:rsidRPr="00453979">
        <w:trPr>
          <w:trHeight w:val="416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№15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0</w:t>
            </w:r>
          </w:p>
        </w:tc>
      </w:tr>
      <w:tr w:rsidR="00787222" w:rsidRPr="00453979">
        <w:trPr>
          <w:trHeight w:val="430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Перекладка участков не планируется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787222" w:rsidRPr="00453979">
        <w:trPr>
          <w:trHeight w:val="393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№16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1501</w:t>
            </w:r>
          </w:p>
        </w:tc>
      </w:tr>
      <w:tr w:rsidR="00787222" w:rsidRPr="00453979">
        <w:trPr>
          <w:trHeight w:val="517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ТК-42 до ТК-41 с 76 мм до 108 мм длиной 190 метров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1501-</w:t>
            </w:r>
          </w:p>
        </w:tc>
      </w:tr>
      <w:tr w:rsidR="00787222" w:rsidRPr="00453979">
        <w:trPr>
          <w:trHeight w:val="392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№17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0</w:t>
            </w:r>
          </w:p>
        </w:tc>
      </w:tr>
      <w:tr w:rsidR="00787222" w:rsidRPr="00453979">
        <w:trPr>
          <w:trHeight w:val="46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Перекладка участков не планируется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№18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7418,9</w:t>
            </w:r>
          </w:p>
        </w:tc>
      </w:tr>
      <w:tr w:rsidR="00787222" w:rsidRPr="00453979">
        <w:trPr>
          <w:trHeight w:val="35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Котельной до ТК-01 с 266 мм до 325 мм длиной 32 метра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640</w:t>
            </w:r>
          </w:p>
        </w:tc>
      </w:tr>
      <w:tr w:rsidR="00787222" w:rsidRPr="00453979">
        <w:trPr>
          <w:trHeight w:val="286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ТК-01 до У-1 с 266 мм до 325 мм длиной 34 метра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680</w:t>
            </w:r>
          </w:p>
        </w:tc>
      </w:tr>
      <w:tr w:rsidR="00787222" w:rsidRPr="00453979">
        <w:trPr>
          <w:trHeight w:val="286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У-1 до ТК-42 с 266 мм до 273 мм длиной 84 метра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1554</w:t>
            </w:r>
          </w:p>
        </w:tc>
      </w:tr>
      <w:tr w:rsidR="00787222" w:rsidRPr="00453979">
        <w:trPr>
          <w:trHeight w:val="286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У-15а до У-15 с 108 мм до 133 мм длиной 68 метра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591,6</w:t>
            </w:r>
          </w:p>
        </w:tc>
      </w:tr>
      <w:tr w:rsidR="00787222" w:rsidRPr="00453979">
        <w:trPr>
          <w:trHeight w:val="286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У-15 до ТК-52 с 108 мм до 133 мм длиной 44 метра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382,8</w:t>
            </w:r>
          </w:p>
        </w:tc>
      </w:tr>
      <w:tr w:rsidR="00787222" w:rsidRPr="00453979">
        <w:trPr>
          <w:trHeight w:val="286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от ТК-42 до ТК-47 с 219 мм до 273 мм длиной 193 метра.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3570,5</w:t>
            </w:r>
          </w:p>
        </w:tc>
      </w:tr>
      <w:tr w:rsidR="00787222" w:rsidRPr="00453979">
        <w:trPr>
          <w:trHeight w:val="315"/>
          <w:jc w:val="center"/>
        </w:trPr>
        <w:tc>
          <w:tcPr>
            <w:tcW w:w="5885" w:type="dxa"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Котельная №19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ВСЕГО: 0</w:t>
            </w:r>
          </w:p>
        </w:tc>
      </w:tr>
      <w:tr w:rsidR="00787222" w:rsidRPr="00453979">
        <w:trPr>
          <w:trHeight w:val="465"/>
          <w:jc w:val="center"/>
        </w:trPr>
        <w:tc>
          <w:tcPr>
            <w:tcW w:w="5885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Перекладка участков не планируется</w:t>
            </w:r>
          </w:p>
        </w:tc>
        <w:tc>
          <w:tcPr>
            <w:tcW w:w="2941" w:type="dxa"/>
            <w:noWrap/>
            <w:vAlign w:val="center"/>
          </w:tcPr>
          <w:p w:rsidR="00787222" w:rsidRPr="00453979" w:rsidRDefault="00787222" w:rsidP="00E257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</w:tbl>
    <w:p w:rsidR="00787222" w:rsidRPr="00453979" w:rsidRDefault="00787222" w:rsidP="00D5684E">
      <w:pPr>
        <w:tabs>
          <w:tab w:val="num" w:pos="1080"/>
        </w:tabs>
        <w:spacing w:before="24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Из таблицы 7.6 видно, что величина необходимых инвестиций по котельным МУП ОК и ТС </w:t>
      </w:r>
      <w:r w:rsidR="00191B36" w:rsidRPr="00453979">
        <w:rPr>
          <w:rFonts w:ascii="Times New Roman" w:hAnsi="Times New Roman" w:cs="Times New Roman"/>
          <w:sz w:val="24"/>
          <w:szCs w:val="24"/>
        </w:rPr>
        <w:t xml:space="preserve">для </w:t>
      </w:r>
      <w:r w:rsidR="006038B0" w:rsidRPr="00453979">
        <w:rPr>
          <w:rFonts w:ascii="Times New Roman" w:hAnsi="Times New Roman" w:cs="Times New Roman"/>
          <w:sz w:val="24"/>
          <w:szCs w:val="24"/>
        </w:rPr>
        <w:t xml:space="preserve">проведения работ по реконструкции участков тепловых сетей с целью </w:t>
      </w:r>
      <w:r w:rsidR="00191B36" w:rsidRPr="00453979">
        <w:rPr>
          <w:rFonts w:ascii="Times New Roman" w:hAnsi="Times New Roman" w:cs="Times New Roman"/>
          <w:sz w:val="24"/>
          <w:szCs w:val="24"/>
        </w:rPr>
        <w:t xml:space="preserve">перехода на пониженные температурные графики с 95/70 </w:t>
      </w:r>
      <w:r w:rsidR="00191B36" w:rsidRPr="0045397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91B36" w:rsidRPr="00453979">
        <w:rPr>
          <w:rFonts w:ascii="Times New Roman" w:hAnsi="Times New Roman" w:cs="Times New Roman"/>
          <w:sz w:val="24"/>
          <w:szCs w:val="24"/>
        </w:rPr>
        <w:t xml:space="preserve">С   на 85/60 </w:t>
      </w:r>
      <w:r w:rsidR="00191B36" w:rsidRPr="00453979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="00191B36" w:rsidRPr="00453979">
        <w:rPr>
          <w:rFonts w:ascii="Times New Roman" w:hAnsi="Times New Roman" w:cs="Times New Roman"/>
          <w:sz w:val="24"/>
          <w:szCs w:val="24"/>
        </w:rPr>
        <w:t xml:space="preserve">С </w:t>
      </w:r>
      <w:r w:rsidRPr="00453979">
        <w:rPr>
          <w:rFonts w:ascii="Times New Roman" w:hAnsi="Times New Roman" w:cs="Times New Roman"/>
          <w:sz w:val="24"/>
          <w:szCs w:val="24"/>
        </w:rPr>
        <w:t>г.</w:t>
      </w:r>
      <w:r w:rsidR="006038B0" w:rsidRPr="00453979">
        <w:rPr>
          <w:rFonts w:ascii="Times New Roman" w:hAnsi="Times New Roman" w:cs="Times New Roman"/>
          <w:sz w:val="24"/>
          <w:szCs w:val="24"/>
        </w:rPr>
        <w:t>о.</w:t>
      </w:r>
      <w:r w:rsidR="00191B36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</w:rPr>
        <w:t>Кинешмы составляет 39,632 млн.</w:t>
      </w:r>
      <w:r w:rsidR="00191B36"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Pr="00453979">
        <w:rPr>
          <w:rFonts w:ascii="Times New Roman" w:hAnsi="Times New Roman" w:cs="Times New Roman"/>
          <w:sz w:val="24"/>
          <w:szCs w:val="24"/>
        </w:rPr>
        <w:t xml:space="preserve">рублей. </w:t>
      </w:r>
    </w:p>
    <w:p w:rsidR="00787222" w:rsidRPr="00453979" w:rsidRDefault="00787222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Инвестиций по котельной ООО «Теплосетевая компания» в связи с изменением температурного графика и гидравлического режима работы не требуется.</w:t>
      </w: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11A7D" w:rsidRPr="00453979" w:rsidRDefault="00911A7D" w:rsidP="00D5684E">
      <w:pPr>
        <w:tabs>
          <w:tab w:val="num" w:pos="1080"/>
        </w:tabs>
        <w:spacing w:before="120" w:after="0"/>
        <w:ind w:firstLine="567"/>
        <w:jc w:val="both"/>
        <w:rPr>
          <w:rFonts w:ascii="Times New Roman" w:hAnsi="Times New Roman" w:cs="Times New Roman"/>
        </w:rPr>
      </w:pPr>
    </w:p>
    <w:p w:rsidR="00787222" w:rsidRPr="00453979" w:rsidRDefault="00787222" w:rsidP="008E7640">
      <w:pPr>
        <w:pStyle w:val="110"/>
        <w:tabs>
          <w:tab w:val="left" w:pos="993"/>
        </w:tabs>
        <w:spacing w:before="0" w:after="0" w:line="276" w:lineRule="auto"/>
        <w:ind w:firstLine="567"/>
        <w:jc w:val="left"/>
        <w:rPr>
          <w:rFonts w:ascii="Times New Roman" w:hAnsi="Times New Roman" w:cs="Times New Roman"/>
          <w:spacing w:val="0"/>
          <w:sz w:val="24"/>
          <w:szCs w:val="24"/>
        </w:rPr>
      </w:pPr>
    </w:p>
    <w:p w:rsidR="00787222" w:rsidRPr="00453979" w:rsidRDefault="00787222" w:rsidP="008A77B1">
      <w:pPr>
        <w:pStyle w:val="1"/>
        <w:spacing w:before="0"/>
        <w:rPr>
          <w:rFonts w:ascii="Times New Roman" w:hAnsi="Times New Roman" w:cs="Times New Roman"/>
          <w:color w:val="000000"/>
        </w:rPr>
      </w:pPr>
      <w:bookmarkStart w:id="52" w:name="_Toc365452784"/>
      <w:r w:rsidRPr="00453979">
        <w:rPr>
          <w:rFonts w:ascii="Times New Roman" w:hAnsi="Times New Roman" w:cs="Times New Roman"/>
          <w:color w:val="000000"/>
        </w:rPr>
        <w:t>Раздел  Решение об определении единой теплоснабжающей организации (организаций)</w:t>
      </w:r>
      <w:bookmarkEnd w:id="52"/>
    </w:p>
    <w:p w:rsidR="00787222" w:rsidRPr="00453979" w:rsidRDefault="00787222" w:rsidP="00911A7D">
      <w:pPr>
        <w:pStyle w:val="71"/>
        <w:shd w:val="clear" w:color="auto" w:fill="auto"/>
        <w:spacing w:after="0" w:line="240" w:lineRule="auto"/>
        <w:ind w:left="20" w:right="23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Федерации.</w:t>
      </w:r>
    </w:p>
    <w:p w:rsidR="00787222" w:rsidRPr="00453979" w:rsidRDefault="00787222" w:rsidP="00911A7D">
      <w:pPr>
        <w:pStyle w:val="71"/>
        <w:shd w:val="clear" w:color="auto" w:fill="auto"/>
        <w:spacing w:after="0" w:line="240" w:lineRule="auto"/>
        <w:ind w:left="20" w:right="23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После внесения проекта схемы теплоснабжения на рассмотрение теплоснабжающие и/или теплосетевые организации должны обратиться с заявкой на признание в качестве ЕТО в одной или нескольких из определенных зон деятельности. Решение о присвоении организации статуса ЕТО в той или иной зоне деятельности принимает для поселений, городских округов с численностью населения пятьсот тысяч человек и более, в соответствии с ч.2 ст.4 Федерального закона №190 «О теплоснабжении» и п.3. Правил организации теплоснабжения в Российской Федерации, утвержденных постановлением Правительства РФ №808 от 08.08.2012 г., федеральный орган исполнительной власти, уполномоченный на реализацию государственной политики в сфере теплоснабжения (Министерство энергетики Российской Федерации).</w:t>
      </w:r>
    </w:p>
    <w:p w:rsidR="00787222" w:rsidRPr="00453979" w:rsidRDefault="00787222" w:rsidP="00911A7D">
      <w:pPr>
        <w:pStyle w:val="71"/>
        <w:shd w:val="clear" w:color="auto" w:fill="auto"/>
        <w:spacing w:after="0" w:line="240" w:lineRule="auto"/>
        <w:ind w:left="20" w:right="23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теплоснабжения, после определения источников инвестиций.</w:t>
      </w:r>
    </w:p>
    <w:p w:rsidR="00787222" w:rsidRPr="00453979" w:rsidRDefault="00787222" w:rsidP="00911A7D">
      <w:pPr>
        <w:pStyle w:val="71"/>
        <w:shd w:val="clear" w:color="auto" w:fill="auto"/>
        <w:spacing w:after="0" w:line="240" w:lineRule="auto"/>
        <w:ind w:left="20" w:right="23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Обязанности ЕТО определены постановлением Правительства РФ от 08.08.2012 № 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обязана:</w:t>
      </w:r>
    </w:p>
    <w:p w:rsidR="00787222" w:rsidRPr="00453979" w:rsidRDefault="00787222" w:rsidP="00911A7D">
      <w:pPr>
        <w:pStyle w:val="71"/>
        <w:shd w:val="clear" w:color="auto" w:fill="auto"/>
        <w:spacing w:after="0" w:line="240" w:lineRule="auto"/>
        <w:ind w:left="567" w:right="23" w:hanging="283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• 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теплоснабжения,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</w:t>
      </w:r>
    </w:p>
    <w:p w:rsidR="00787222" w:rsidRPr="00453979" w:rsidRDefault="00787222" w:rsidP="00D02162">
      <w:pPr>
        <w:pStyle w:val="71"/>
        <w:numPr>
          <w:ilvl w:val="0"/>
          <w:numId w:val="2"/>
        </w:numPr>
        <w:shd w:val="clear" w:color="auto" w:fill="auto"/>
        <w:spacing w:after="0" w:line="240" w:lineRule="auto"/>
        <w:ind w:left="567" w:right="23" w:hanging="283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 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787222" w:rsidRPr="00453979" w:rsidRDefault="00787222" w:rsidP="00D02162">
      <w:pPr>
        <w:pStyle w:val="71"/>
        <w:numPr>
          <w:ilvl w:val="0"/>
          <w:numId w:val="2"/>
        </w:numPr>
        <w:shd w:val="clear" w:color="auto" w:fill="auto"/>
        <w:spacing w:after="0" w:line="240" w:lineRule="auto"/>
        <w:ind w:left="567" w:right="23" w:hanging="283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 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энергии, с учетом потерь тепловой энергии, теплоносителя при их передаче.</w:t>
      </w:r>
    </w:p>
    <w:p w:rsidR="00787222" w:rsidRPr="00453979" w:rsidRDefault="00787222" w:rsidP="00911A7D">
      <w:pPr>
        <w:pStyle w:val="71"/>
        <w:shd w:val="clear" w:color="auto" w:fill="auto"/>
        <w:spacing w:after="0" w:line="240" w:lineRule="auto"/>
        <w:ind w:left="20" w:right="23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Границы зоны деятельности ЕТО в соответствии с п. 19 Правил организации теплоснабжения в Российской Федерации могут быть изменены в следующих случаях:</w:t>
      </w:r>
    </w:p>
    <w:p w:rsidR="00787222" w:rsidRPr="00453979" w:rsidRDefault="00787222" w:rsidP="00D02162">
      <w:pPr>
        <w:pStyle w:val="71"/>
        <w:numPr>
          <w:ilvl w:val="0"/>
          <w:numId w:val="2"/>
        </w:numPr>
        <w:shd w:val="clear" w:color="auto" w:fill="auto"/>
        <w:spacing w:after="0" w:line="240" w:lineRule="auto"/>
        <w:ind w:left="567" w:right="23" w:hanging="141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 подключение к системе теплоснабжения новых теплопотребляющих установок, источников тепловой энергии или тепловых сетей, или их отключение от системы теплоснабжения;</w:t>
      </w:r>
    </w:p>
    <w:p w:rsidR="00787222" w:rsidRPr="00453979" w:rsidRDefault="00787222" w:rsidP="00D02162">
      <w:pPr>
        <w:pStyle w:val="71"/>
        <w:numPr>
          <w:ilvl w:val="0"/>
          <w:numId w:val="2"/>
        </w:numPr>
        <w:shd w:val="clear" w:color="auto" w:fill="auto"/>
        <w:spacing w:after="0" w:line="240" w:lineRule="auto"/>
        <w:ind w:left="567" w:right="23" w:hanging="141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 технологическое объединение или разделение систем теплоснабжения.</w:t>
      </w:r>
    </w:p>
    <w:p w:rsidR="00787222" w:rsidRPr="00453979" w:rsidRDefault="00787222" w:rsidP="00911A7D">
      <w:pPr>
        <w:pStyle w:val="71"/>
        <w:shd w:val="clear" w:color="auto" w:fill="auto"/>
        <w:spacing w:after="0" w:line="240" w:lineRule="auto"/>
        <w:ind w:left="20" w:right="23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</w:t>
      </w:r>
    </w:p>
    <w:p w:rsidR="000B56F9" w:rsidRPr="00453979" w:rsidRDefault="000B56F9" w:rsidP="00301D7F">
      <w:pPr>
        <w:pStyle w:val="71"/>
        <w:shd w:val="clear" w:color="auto" w:fill="auto"/>
        <w:spacing w:after="0" w:line="276" w:lineRule="auto"/>
        <w:ind w:left="20" w:right="23" w:firstLine="580"/>
        <w:jc w:val="both"/>
        <w:rPr>
          <w:rFonts w:ascii="Times New Roman" w:hAnsi="Times New Roman" w:cs="Times New Roman"/>
          <w:sz w:val="24"/>
          <w:szCs w:val="24"/>
        </w:rPr>
      </w:pPr>
    </w:p>
    <w:p w:rsidR="00787222" w:rsidRPr="00453979" w:rsidRDefault="00787222" w:rsidP="00301D7F">
      <w:pPr>
        <w:rPr>
          <w:rFonts w:ascii="Times New Roman" w:hAnsi="Times New Roman" w:cs="Times New Roman"/>
          <w:sz w:val="24"/>
          <w:szCs w:val="24"/>
        </w:rPr>
        <w:sectPr w:rsidR="00787222" w:rsidRPr="00453979" w:rsidSect="00D9722A">
          <w:headerReference w:type="default" r:id="rId59"/>
          <w:footerReference w:type="default" r:id="rId60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787222" w:rsidRPr="00453979" w:rsidRDefault="00787222" w:rsidP="00301D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Критерии выбора Единой теплоснабжающей организации представлены в таблице 8.1</w:t>
      </w:r>
    </w:p>
    <w:p w:rsidR="00787222" w:rsidRPr="00453979" w:rsidRDefault="00787222" w:rsidP="00301D7F">
      <w:pPr>
        <w:pStyle w:val="af0"/>
        <w:keepNext/>
        <w:spacing w:after="0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453979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STYLEREF 1 \s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color w:val="auto"/>
          <w:sz w:val="24"/>
          <w:szCs w:val="24"/>
        </w:rPr>
        <w:instrText xml:space="preserve"> SEQ Таблица \* ARABIC \s 1 </w:instrTex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</w:p>
    <w:tbl>
      <w:tblPr>
        <w:tblW w:w="15056" w:type="dxa"/>
        <w:tblInd w:w="93" w:type="dxa"/>
        <w:tblLook w:val="00A0"/>
      </w:tblPr>
      <w:tblGrid>
        <w:gridCol w:w="2149"/>
        <w:gridCol w:w="1243"/>
        <w:gridCol w:w="1535"/>
        <w:gridCol w:w="1588"/>
        <w:gridCol w:w="1260"/>
        <w:gridCol w:w="1050"/>
        <w:gridCol w:w="1944"/>
        <w:gridCol w:w="1153"/>
        <w:gridCol w:w="1134"/>
        <w:gridCol w:w="2000"/>
      </w:tblGrid>
      <w:tr w:rsidR="00787222" w:rsidRPr="00453979">
        <w:trPr>
          <w:trHeight w:val="900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Единицы измерения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75A62" w:rsidP="004539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ООО «МИП «Кинешма» 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CE19C3" w:rsidP="00D568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АО «Поликор»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568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АО «КПТФ»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568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ЗАО «Электроконтакт»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972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МУП </w:t>
            </w:r>
            <w:r w:rsidR="00FB05E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г. Кинешмы «</w:t>
            </w: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ОК и ТС</w:t>
            </w:r>
            <w:r w:rsidR="00FB05E2" w:rsidRPr="00453979">
              <w:rPr>
                <w:rFonts w:ascii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568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«ТДЛ Энерго»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D5684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«ДХЗ-Производство»</w:t>
            </w:r>
          </w:p>
        </w:tc>
      </w:tr>
      <w:tr w:rsidR="00787222" w:rsidRPr="00453979">
        <w:trPr>
          <w:trHeight w:val="570"/>
        </w:trPr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C224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Количество источников тепловой энергии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ед.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787222" w:rsidRPr="00453979">
        <w:trPr>
          <w:trHeight w:val="750"/>
        </w:trPr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C224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Суммарная мощность источников тепловой энергии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Гкал/час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130,2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43142A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10,26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12,33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216,162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32,5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66</w:t>
            </w:r>
          </w:p>
        </w:tc>
      </w:tr>
      <w:tr w:rsidR="00787222" w:rsidRPr="00453979">
        <w:trPr>
          <w:trHeight w:val="900"/>
        </w:trPr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C224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Суммарная протяженность тепловой сети, находящаяся на балансе предприятия, в двухтрубном исчислении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м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15706,3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460,1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43142A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1437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3677,9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8785,4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102756,7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3309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5795,8</w:t>
            </w:r>
          </w:p>
        </w:tc>
      </w:tr>
      <w:tr w:rsidR="00787222" w:rsidRPr="00453979">
        <w:trPr>
          <w:trHeight w:val="675"/>
        </w:trPr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C2244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Внутренний объем тепловой сети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м3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5,975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43142A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29,13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338,12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1699,12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3,48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87222" w:rsidRPr="00453979" w:rsidRDefault="00787222" w:rsidP="00C224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35,83</w:t>
            </w:r>
          </w:p>
        </w:tc>
      </w:tr>
    </w:tbl>
    <w:p w:rsidR="00787222" w:rsidRPr="00453979" w:rsidRDefault="00787222" w:rsidP="00301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7222" w:rsidRPr="00453979" w:rsidRDefault="00787222" w:rsidP="00301D7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787222" w:rsidRPr="00453979" w:rsidSect="00D9722A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787222" w:rsidRPr="00453979" w:rsidRDefault="00787222" w:rsidP="00301D7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в пункте 11 настоящих Правил,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787222" w:rsidRPr="00453979" w:rsidRDefault="00787222" w:rsidP="004E3010">
      <w:pPr>
        <w:pStyle w:val="ad"/>
        <w:spacing w:before="0" w:after="0" w:line="276" w:lineRule="auto"/>
        <w:ind w:left="0" w:firstLine="567"/>
        <w:jc w:val="left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режимами. </w:t>
      </w:r>
    </w:p>
    <w:p w:rsidR="00787222" w:rsidRPr="00453979" w:rsidRDefault="00787222" w:rsidP="00853042">
      <w:pPr>
        <w:pStyle w:val="news"/>
        <w:spacing w:before="38" w:beforeAutospacing="0" w:after="38" w:afterAutospacing="0"/>
        <w:ind w:left="75" w:right="75" w:firstLine="492"/>
        <w:jc w:val="both"/>
        <w:rPr>
          <w:rFonts w:ascii="Times New Roman" w:hAnsi="Times New Roman" w:cs="Times New Roman"/>
          <w:color w:val="000000"/>
        </w:rPr>
      </w:pPr>
      <w:r w:rsidRPr="00453979">
        <w:rPr>
          <w:rFonts w:ascii="Times New Roman" w:hAnsi="Times New Roman" w:cs="Times New Roman"/>
        </w:rPr>
        <w:t>Разработчики схемы теплоснабжения рекомендуют установить ЕТО</w:t>
      </w:r>
      <w:r w:rsidR="000B56F9" w:rsidRPr="00453979">
        <w:rPr>
          <w:rFonts w:ascii="Times New Roman" w:hAnsi="Times New Roman" w:cs="Times New Roman"/>
        </w:rPr>
        <w:t xml:space="preserve"> </w:t>
      </w:r>
      <w:r w:rsidRPr="00453979">
        <w:rPr>
          <w:rFonts w:ascii="Times New Roman" w:hAnsi="Times New Roman" w:cs="Times New Roman"/>
          <w:color w:val="000000"/>
        </w:rPr>
        <w:t>в каждой из систем теплоснабжения в пределах границ (зон) деятельности существующих теплоснабжающих организаций, определенных данной схемой теплоснабжения, расположенных в границах  городского округа Кинешма или определить на все системы теплоснабжения единую теплоснабжающую организацию.</w:t>
      </w:r>
    </w:p>
    <w:p w:rsidR="00787222" w:rsidRPr="00453979" w:rsidRDefault="00787222" w:rsidP="004E3010">
      <w:pPr>
        <w:pStyle w:val="ad"/>
        <w:spacing w:before="0" w:after="0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Окончательное решение по выбору Единой теплоснабжающей организации остается за органами исполнительной и законодательной власти г. Кинешмы, после проработки тарифных последствий для населения.</w:t>
      </w:r>
    </w:p>
    <w:p w:rsidR="000B56F9" w:rsidRPr="00453979" w:rsidRDefault="000B56F9" w:rsidP="004E3010">
      <w:pPr>
        <w:pStyle w:val="ad"/>
        <w:spacing w:before="0" w:after="0"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0B56F9" w:rsidRPr="00453979" w:rsidRDefault="000B56F9" w:rsidP="000B56F9">
      <w:pPr>
        <w:pStyle w:val="71"/>
        <w:shd w:val="clear" w:color="auto" w:fill="auto"/>
        <w:spacing w:after="0" w:line="276" w:lineRule="auto"/>
        <w:ind w:left="20" w:right="23" w:firstLine="580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Решение по определению единой теплоснабжающей организации (организаций) с указанием границ зон деятельности представлен</w:t>
      </w:r>
      <w:r w:rsidR="00133AEA" w:rsidRPr="00453979">
        <w:rPr>
          <w:rFonts w:ascii="Times New Roman" w:hAnsi="Times New Roman" w:cs="Times New Roman"/>
          <w:sz w:val="24"/>
          <w:szCs w:val="24"/>
        </w:rPr>
        <w:t>о</w:t>
      </w:r>
      <w:r w:rsidRPr="00453979">
        <w:rPr>
          <w:rFonts w:ascii="Times New Roman" w:hAnsi="Times New Roman" w:cs="Times New Roman"/>
          <w:sz w:val="24"/>
          <w:szCs w:val="24"/>
        </w:rPr>
        <w:t xml:space="preserve"> в таблице 8.2.</w:t>
      </w:r>
    </w:p>
    <w:p w:rsidR="000B56F9" w:rsidRPr="00453979" w:rsidRDefault="000B56F9" w:rsidP="000B56F9">
      <w:pPr>
        <w:pStyle w:val="71"/>
        <w:shd w:val="clear" w:color="auto" w:fill="auto"/>
        <w:spacing w:after="0" w:line="276" w:lineRule="auto"/>
        <w:ind w:left="20" w:right="23" w:firstLine="580"/>
        <w:jc w:val="both"/>
        <w:rPr>
          <w:rFonts w:ascii="Times New Roman" w:hAnsi="Times New Roman" w:cs="Times New Roman"/>
          <w:sz w:val="24"/>
          <w:szCs w:val="24"/>
        </w:rPr>
      </w:pPr>
    </w:p>
    <w:p w:rsidR="000B56F9" w:rsidRPr="00453979" w:rsidRDefault="000B56F9" w:rsidP="000B56F9">
      <w:pPr>
        <w:pStyle w:val="71"/>
        <w:shd w:val="clear" w:color="auto" w:fill="auto"/>
        <w:spacing w:after="0" w:line="276" w:lineRule="auto"/>
        <w:ind w:left="20" w:right="23" w:firstLine="580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Таблица 8.2.</w:t>
      </w:r>
    </w:p>
    <w:tbl>
      <w:tblPr>
        <w:tblpPr w:leftFromText="180" w:rightFromText="180" w:vertAnchor="text" w:horzAnchor="page" w:tblpX="1371" w:tblpY="28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87"/>
        <w:gridCol w:w="7560"/>
      </w:tblGrid>
      <w:tr w:rsidR="000B56F9" w:rsidRPr="00453979" w:rsidTr="000B56F9">
        <w:trPr>
          <w:trHeight w:val="847"/>
        </w:trPr>
        <w:tc>
          <w:tcPr>
            <w:tcW w:w="2187" w:type="dxa"/>
            <w:vAlign w:val="center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53979">
              <w:rPr>
                <w:rFonts w:ascii="Times New Roman" w:hAnsi="Times New Roman" w:cs="Times New Roman"/>
                <w:b/>
                <w:color w:val="000000"/>
              </w:rPr>
              <w:t>Зона деятельности</w:t>
            </w:r>
          </w:p>
        </w:tc>
        <w:tc>
          <w:tcPr>
            <w:tcW w:w="7560" w:type="dxa"/>
            <w:vAlign w:val="center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53979">
              <w:rPr>
                <w:rFonts w:ascii="Times New Roman" w:hAnsi="Times New Roman" w:cs="Times New Roman"/>
                <w:b/>
                <w:color w:val="000000"/>
              </w:rPr>
              <w:t>Системы централизованного теплоснабжения, определяющие границы зоны деятельности ЕТО</w:t>
            </w:r>
          </w:p>
        </w:tc>
      </w:tr>
      <w:tr w:rsidR="000B56F9" w:rsidRPr="00453979" w:rsidTr="000B56F9">
        <w:trPr>
          <w:trHeight w:val="405"/>
        </w:trPr>
        <w:tc>
          <w:tcPr>
            <w:tcW w:w="2187" w:type="dxa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 xml:space="preserve">№ 1 </w:t>
            </w:r>
          </w:p>
        </w:tc>
        <w:tc>
          <w:tcPr>
            <w:tcW w:w="7560" w:type="dxa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Котельные МУП г. Кинешмы «Объединенные котельные и тепловые сети»</w:t>
            </w:r>
          </w:p>
        </w:tc>
      </w:tr>
      <w:tr w:rsidR="000B56F9" w:rsidRPr="00453979" w:rsidTr="000B56F9">
        <w:trPr>
          <w:trHeight w:val="412"/>
        </w:trPr>
        <w:tc>
          <w:tcPr>
            <w:tcW w:w="2187" w:type="dxa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№ 2</w:t>
            </w:r>
          </w:p>
        </w:tc>
        <w:tc>
          <w:tcPr>
            <w:tcW w:w="7560" w:type="dxa"/>
            <w:vAlign w:val="center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«Теплосетевая компания» ул. Ивана Виноградова,6-а</w:t>
            </w:r>
          </w:p>
        </w:tc>
      </w:tr>
      <w:tr w:rsidR="000B56F9" w:rsidRPr="00453979" w:rsidTr="000B56F9">
        <w:trPr>
          <w:trHeight w:val="432"/>
        </w:trPr>
        <w:tc>
          <w:tcPr>
            <w:tcW w:w="2187" w:type="dxa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</w:rPr>
              <w:t>№ 3</w:t>
            </w:r>
          </w:p>
        </w:tc>
        <w:tc>
          <w:tcPr>
            <w:tcW w:w="7560" w:type="dxa"/>
            <w:vAlign w:val="center"/>
          </w:tcPr>
          <w:p w:rsidR="000B56F9" w:rsidRPr="00453979" w:rsidRDefault="000B56F9" w:rsidP="004539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Котельная ООО</w:t>
            </w:r>
            <w:r w:rsidR="00453979">
              <w:rPr>
                <w:rFonts w:ascii="Times New Roman" w:hAnsi="Times New Roman" w:cs="Times New Roman"/>
              </w:rPr>
              <w:t xml:space="preserve"> «</w:t>
            </w:r>
            <w:r w:rsidRPr="00453979">
              <w:rPr>
                <w:rFonts w:ascii="Times New Roman" w:hAnsi="Times New Roman" w:cs="Times New Roman"/>
              </w:rPr>
              <w:t>Теплосетевая компания»</w:t>
            </w:r>
            <w:r w:rsidR="003F776D">
              <w:rPr>
                <w:rFonts w:ascii="Times New Roman" w:hAnsi="Times New Roman" w:cs="Times New Roman"/>
              </w:rPr>
              <w:t xml:space="preserve"> </w:t>
            </w:r>
            <w:r w:rsidRPr="00453979">
              <w:rPr>
                <w:rFonts w:ascii="Times New Roman" w:hAnsi="Times New Roman" w:cs="Times New Roman"/>
              </w:rPr>
              <w:t>ул. Завокзальная, 29-а</w:t>
            </w:r>
          </w:p>
        </w:tc>
      </w:tr>
      <w:tr w:rsidR="000B56F9" w:rsidRPr="00453979" w:rsidTr="000B56F9">
        <w:trPr>
          <w:trHeight w:val="396"/>
        </w:trPr>
        <w:tc>
          <w:tcPr>
            <w:tcW w:w="2187" w:type="dxa"/>
            <w:shd w:val="clear" w:color="000000" w:fill="FFFFFF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№ 4</w:t>
            </w:r>
          </w:p>
        </w:tc>
        <w:tc>
          <w:tcPr>
            <w:tcW w:w="7560" w:type="dxa"/>
            <w:shd w:val="clear" w:color="000000" w:fill="FFFFFF"/>
            <w:vAlign w:val="center"/>
          </w:tcPr>
          <w:p w:rsidR="000B56F9" w:rsidRPr="00453979" w:rsidRDefault="000B56F9" w:rsidP="0045397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775A62" w:rsidRPr="00453979">
              <w:rPr>
                <w:rFonts w:ascii="Times New Roman" w:hAnsi="Times New Roman" w:cs="Times New Roman"/>
                <w:color w:val="000000"/>
                <w:lang w:eastAsia="ru-RU"/>
              </w:rPr>
              <w:t>ООО «МИП «Кинешма</w:t>
            </w:r>
            <w:r w:rsidR="00453979" w:rsidRPr="00453979">
              <w:rPr>
                <w:rFonts w:ascii="Times New Roman" w:hAnsi="Times New Roman" w:cs="Times New Roman"/>
                <w:color w:val="000000"/>
                <w:lang w:eastAsia="ru-RU"/>
              </w:rPr>
              <w:t>»</w:t>
            </w:r>
          </w:p>
        </w:tc>
      </w:tr>
      <w:tr w:rsidR="000B56F9" w:rsidRPr="00453979" w:rsidTr="000B56F9">
        <w:trPr>
          <w:trHeight w:val="447"/>
        </w:trPr>
        <w:tc>
          <w:tcPr>
            <w:tcW w:w="2187" w:type="dxa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№ 5</w:t>
            </w:r>
          </w:p>
        </w:tc>
        <w:tc>
          <w:tcPr>
            <w:tcW w:w="7560" w:type="dxa"/>
            <w:vAlign w:val="center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CE19C3" w:rsidRPr="00453979">
              <w:rPr>
                <w:rFonts w:ascii="Times New Roman" w:hAnsi="Times New Roman" w:cs="Times New Roman"/>
                <w:color w:val="000000"/>
                <w:lang w:eastAsia="ru-RU"/>
              </w:rPr>
              <w:t>АО «Поликор»</w:t>
            </w:r>
          </w:p>
        </w:tc>
      </w:tr>
      <w:tr w:rsidR="000B56F9" w:rsidRPr="00453979" w:rsidTr="000B56F9">
        <w:trPr>
          <w:trHeight w:val="447"/>
        </w:trPr>
        <w:tc>
          <w:tcPr>
            <w:tcW w:w="2187" w:type="dxa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</w:rPr>
              <w:t>№ 6</w:t>
            </w:r>
          </w:p>
        </w:tc>
        <w:tc>
          <w:tcPr>
            <w:tcW w:w="7560" w:type="dxa"/>
            <w:vAlign w:val="center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АО «Кинешемская прядильно-ткацкая фабрика»</w:t>
            </w:r>
          </w:p>
        </w:tc>
      </w:tr>
      <w:tr w:rsidR="000B56F9" w:rsidRPr="00453979" w:rsidTr="000B56F9">
        <w:trPr>
          <w:trHeight w:val="447"/>
        </w:trPr>
        <w:tc>
          <w:tcPr>
            <w:tcW w:w="2187" w:type="dxa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№ 7</w:t>
            </w:r>
          </w:p>
        </w:tc>
        <w:tc>
          <w:tcPr>
            <w:tcW w:w="7560" w:type="dxa"/>
            <w:vAlign w:val="center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ЗАО «Электроконтакт»</w:t>
            </w:r>
          </w:p>
        </w:tc>
      </w:tr>
      <w:tr w:rsidR="000B56F9" w:rsidRPr="00453979" w:rsidTr="000B56F9">
        <w:trPr>
          <w:trHeight w:val="447"/>
        </w:trPr>
        <w:tc>
          <w:tcPr>
            <w:tcW w:w="2187" w:type="dxa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№ 8</w:t>
            </w:r>
          </w:p>
        </w:tc>
        <w:tc>
          <w:tcPr>
            <w:tcW w:w="7560" w:type="dxa"/>
            <w:vAlign w:val="center"/>
          </w:tcPr>
          <w:p w:rsidR="000B56F9" w:rsidRPr="00453979" w:rsidRDefault="000B56F9" w:rsidP="003F77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«ТДЛ Энерго «Кинешемский»</w:t>
            </w:r>
          </w:p>
        </w:tc>
      </w:tr>
      <w:tr w:rsidR="000B56F9" w:rsidRPr="00453979" w:rsidTr="000B56F9">
        <w:trPr>
          <w:trHeight w:val="447"/>
        </w:trPr>
        <w:tc>
          <w:tcPr>
            <w:tcW w:w="2187" w:type="dxa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№ 9</w:t>
            </w:r>
          </w:p>
        </w:tc>
        <w:tc>
          <w:tcPr>
            <w:tcW w:w="7560" w:type="dxa"/>
            <w:vAlign w:val="center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</w:rPr>
              <w:t>Котельная ООО «ДХЗ-Производство»</w:t>
            </w:r>
          </w:p>
        </w:tc>
      </w:tr>
      <w:tr w:rsidR="000B56F9" w:rsidRPr="00453979" w:rsidTr="000B56F9">
        <w:trPr>
          <w:trHeight w:val="447"/>
        </w:trPr>
        <w:tc>
          <w:tcPr>
            <w:tcW w:w="2187" w:type="dxa"/>
            <w:shd w:val="clear" w:color="000000" w:fill="FFFFFF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№ 10</w:t>
            </w:r>
          </w:p>
        </w:tc>
        <w:tc>
          <w:tcPr>
            <w:tcW w:w="7560" w:type="dxa"/>
            <w:shd w:val="clear" w:color="000000" w:fill="FFFFFF"/>
            <w:vAlign w:val="center"/>
          </w:tcPr>
          <w:p w:rsidR="000B56F9" w:rsidRPr="00453979" w:rsidRDefault="000B56F9" w:rsidP="000B56F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453979">
              <w:rPr>
                <w:rFonts w:ascii="Times New Roman" w:hAnsi="Times New Roman" w:cs="Times New Roman"/>
                <w:color w:val="000000"/>
                <w:lang w:eastAsia="ru-RU"/>
              </w:rPr>
              <w:t>Котельная ООО «Тепловые энергетические системы»</w:t>
            </w:r>
          </w:p>
        </w:tc>
      </w:tr>
    </w:tbl>
    <w:p w:rsidR="00787222" w:rsidRPr="00453979" w:rsidRDefault="00787222" w:rsidP="008A77B1">
      <w:pPr>
        <w:pStyle w:val="ad"/>
        <w:spacing w:before="0" w:after="0" w:line="276" w:lineRule="auto"/>
        <w:ind w:left="0" w:firstLine="567"/>
        <w:jc w:val="left"/>
        <w:rPr>
          <w:rFonts w:ascii="Times New Roman" w:hAnsi="Times New Roman" w:cs="Times New Roman"/>
          <w:sz w:val="24"/>
          <w:szCs w:val="24"/>
        </w:rPr>
        <w:sectPr w:rsidR="00787222" w:rsidRPr="00453979" w:rsidSect="00DD6234">
          <w:headerReference w:type="default" r:id="rId61"/>
          <w:footerReference w:type="default" r:id="rId62"/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bookmarkStart w:id="53" w:name="_GoBack"/>
      <w:bookmarkEnd w:id="53"/>
    </w:p>
    <w:p w:rsidR="00787222" w:rsidRPr="00453979" w:rsidRDefault="00787222" w:rsidP="008A77B1">
      <w:pPr>
        <w:pStyle w:val="12"/>
        <w:rPr>
          <w:rFonts w:ascii="Times New Roman" w:hAnsi="Times New Roman" w:cs="Times New Roman"/>
        </w:rPr>
      </w:pPr>
      <w:bookmarkStart w:id="54" w:name="_Toc365452785"/>
      <w:r w:rsidRPr="00453979">
        <w:rPr>
          <w:rFonts w:ascii="Times New Roman" w:hAnsi="Times New Roman" w:cs="Times New Roman"/>
        </w:rPr>
        <w:t>Раздел  Решения о распределении тепловой нагрузки между источниками тепловой энергии</w:t>
      </w:r>
      <w:bookmarkEnd w:id="54"/>
    </w:p>
    <w:p w:rsidR="00787222" w:rsidRPr="00453979" w:rsidRDefault="00787222" w:rsidP="0041081D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Перераспределение тепловой нагрузки будет присутствовать:</w:t>
      </w:r>
    </w:p>
    <w:p w:rsidR="00787222" w:rsidRPr="00453979" w:rsidRDefault="00787222" w:rsidP="0041081D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-при  переключении ряда потребителей от Котельной </w:t>
      </w:r>
      <w:r w:rsidR="00CE19C3" w:rsidRPr="00453979">
        <w:rPr>
          <w:rFonts w:ascii="Times New Roman" w:hAnsi="Times New Roman" w:cs="Times New Roman"/>
          <w:sz w:val="24"/>
          <w:szCs w:val="24"/>
        </w:rPr>
        <w:t>АО «Поликор»</w:t>
      </w:r>
      <w:r w:rsidRPr="00453979">
        <w:rPr>
          <w:rFonts w:ascii="Times New Roman" w:hAnsi="Times New Roman" w:cs="Times New Roman"/>
          <w:sz w:val="24"/>
          <w:szCs w:val="24"/>
        </w:rPr>
        <w:t xml:space="preserve"> на Котельную №13;</w:t>
      </w:r>
    </w:p>
    <w:p w:rsidR="00787222" w:rsidRPr="00453979" w:rsidRDefault="00787222" w:rsidP="0041081D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-при переключении  нагрузки на ГВС потребителей ул.Менделеева,24 и ул.Менделеева,24а  и ул. Правды 7а от Котельной №14 на Котельную №4 в летний период;</w:t>
      </w:r>
    </w:p>
    <w:p w:rsidR="00787222" w:rsidRPr="00453979" w:rsidRDefault="00787222" w:rsidP="0041081D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- при переключении потребителей от Котельной №5 на Котельную №19;</w:t>
      </w:r>
    </w:p>
    <w:p w:rsidR="00787222" w:rsidRPr="00453979" w:rsidRDefault="00787222" w:rsidP="0041081D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- при переключении </w:t>
      </w: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потребителей по ул. Желябова,5 </w:t>
      </w:r>
      <w:r w:rsidR="000B56F9"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 ул. Желябова,5а от котельной </w:t>
      </w: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АО «КПТФ» на теплоснабжение от кот.№8;</w:t>
      </w:r>
    </w:p>
    <w:p w:rsidR="00787222" w:rsidRPr="00453979" w:rsidRDefault="00787222" w:rsidP="0041081D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при переключении потребителей пос. Пушкинский от Котельной №17 на Котельную №11.</w:t>
      </w:r>
    </w:p>
    <w:p w:rsidR="00787222" w:rsidRPr="00453979" w:rsidRDefault="00787222" w:rsidP="0041081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Распределение присоединенных нагрузок  до окончания планируемого периода представлено на диаграмме 9.1</w:t>
      </w:r>
    </w:p>
    <w:p w:rsidR="00787222" w:rsidRPr="00453979" w:rsidRDefault="00787222" w:rsidP="006F6E03">
      <w:pPr>
        <w:spacing w:after="120"/>
        <w:ind w:firstLine="567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sz w:val="24"/>
          <w:szCs w:val="24"/>
        </w:rPr>
        <w:t>Диаграмма 9.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instrText xml:space="preserve"> SEQ Диаграмма \* ARABIC \s 1 </w:instrTex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r w:rsidR="002421D3">
        <w:rPr>
          <w:rFonts w:ascii="Times New Roman" w:hAnsi="Times New Roman" w:cs="Times New Roman"/>
          <w:b/>
          <w:bCs/>
          <w:noProof/>
          <w:sz w:val="24"/>
          <w:szCs w:val="24"/>
        </w:rPr>
        <w:t>1</w:t>
      </w:r>
      <w:r w:rsidR="00A72518" w:rsidRPr="00453979"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787222" w:rsidRPr="00453979" w:rsidRDefault="00911A7D" w:rsidP="004108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5397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54190" cy="4993640"/>
            <wp:effectExtent l="19050" t="0" r="3810" b="0"/>
            <wp:docPr id="4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99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22" w:rsidRPr="00453979" w:rsidRDefault="00787222" w:rsidP="009030C3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Наибольшая присоединенная тепловая мощность приходится на котельную </w:t>
      </w:r>
      <w:r w:rsidR="00775A62" w:rsidRPr="00453979">
        <w:rPr>
          <w:rFonts w:ascii="Times New Roman" w:hAnsi="Times New Roman" w:cs="Times New Roman"/>
          <w:sz w:val="24"/>
          <w:szCs w:val="24"/>
        </w:rPr>
        <w:t>ООО «МИП «Кинешма» (с января 2018 года - ООО «ТеплоЭнерго»)</w:t>
      </w:r>
      <w:r w:rsidRPr="00453979">
        <w:rPr>
          <w:rFonts w:ascii="Times New Roman" w:hAnsi="Times New Roman" w:cs="Times New Roman"/>
          <w:sz w:val="24"/>
          <w:szCs w:val="24"/>
        </w:rPr>
        <w:t xml:space="preserve"> около 30%.</w:t>
      </w:r>
      <w:r w:rsidRPr="0045397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787222" w:rsidRPr="00453979" w:rsidRDefault="00787222" w:rsidP="008A77B1">
      <w:pPr>
        <w:pStyle w:val="12"/>
        <w:rPr>
          <w:rFonts w:ascii="Times New Roman" w:hAnsi="Times New Roman" w:cs="Times New Roman"/>
        </w:rPr>
      </w:pPr>
      <w:bookmarkStart w:id="55" w:name="_Toc365452786"/>
      <w:r w:rsidRPr="00453979">
        <w:rPr>
          <w:rFonts w:ascii="Times New Roman" w:hAnsi="Times New Roman" w:cs="Times New Roman"/>
        </w:rPr>
        <w:t>Раздел Решения по бесхозяйным тепловым сетям</w:t>
      </w:r>
      <w:bookmarkEnd w:id="55"/>
    </w:p>
    <w:p w:rsidR="00787222" w:rsidRPr="00453979" w:rsidRDefault="00787222" w:rsidP="00301D7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Распределение бесхозяйных тепловых сетей между ресурсоснабжающими организациями города происходит в зависимости от того, к сетям какой организации они непосредственно присоединяются. </w:t>
      </w:r>
    </w:p>
    <w:p w:rsidR="00787222" w:rsidRPr="00453979" w:rsidRDefault="00787222" w:rsidP="007A55B6">
      <w:pPr>
        <w:spacing w:after="0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53979">
        <w:rPr>
          <w:rFonts w:ascii="Times New Roman" w:hAnsi="Times New Roman" w:cs="Times New Roman"/>
          <w:sz w:val="24"/>
          <w:szCs w:val="24"/>
          <w:lang w:eastAsia="ru-RU"/>
        </w:rPr>
        <w:t>Перечень выявленных бесхозяйных тепловых сетей по МУП ОК и ТС:</w:t>
      </w:r>
    </w:p>
    <w:p w:rsidR="00787222" w:rsidRPr="00453979" w:rsidRDefault="00787222" w:rsidP="00D0216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Контур котельной №4: Ду 100</w:t>
      </w:r>
      <w:r w:rsidR="00F97094" w:rsidRPr="00453979">
        <w:rPr>
          <w:rFonts w:ascii="Times New Roman" w:hAnsi="Times New Roman" w:cs="Times New Roman"/>
          <w:sz w:val="24"/>
          <w:szCs w:val="24"/>
        </w:rPr>
        <w:t>/100</w:t>
      </w:r>
      <w:r w:rsidRPr="00453979">
        <w:rPr>
          <w:rFonts w:ascii="Times New Roman" w:hAnsi="Times New Roman" w:cs="Times New Roman"/>
          <w:sz w:val="24"/>
          <w:szCs w:val="24"/>
        </w:rPr>
        <w:t xml:space="preserve"> мм;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>=140</w:t>
      </w:r>
      <w:r w:rsidR="00F97094" w:rsidRPr="00453979">
        <w:rPr>
          <w:rFonts w:ascii="Times New Roman" w:hAnsi="Times New Roman" w:cs="Times New Roman"/>
          <w:sz w:val="24"/>
          <w:szCs w:val="24"/>
        </w:rPr>
        <w:t>/140</w:t>
      </w:r>
      <w:r w:rsidRPr="00453979">
        <w:rPr>
          <w:rFonts w:ascii="Times New Roman" w:hAnsi="Times New Roman" w:cs="Times New Roman"/>
          <w:sz w:val="24"/>
          <w:szCs w:val="24"/>
        </w:rPr>
        <w:t xml:space="preserve"> м наружная</w:t>
      </w:r>
      <w:r w:rsidR="00F97094" w:rsidRPr="00453979">
        <w:rPr>
          <w:rFonts w:ascii="Times New Roman" w:hAnsi="Times New Roman" w:cs="Times New Roman"/>
          <w:sz w:val="24"/>
          <w:szCs w:val="24"/>
        </w:rPr>
        <w:t xml:space="preserve"> (отопление)</w:t>
      </w:r>
      <w:r w:rsidRPr="00453979">
        <w:rPr>
          <w:rFonts w:ascii="Times New Roman" w:hAnsi="Times New Roman" w:cs="Times New Roman"/>
          <w:sz w:val="24"/>
          <w:szCs w:val="24"/>
        </w:rPr>
        <w:t>, школа-интернат по ул. Сеченова,26 (отопление)</w:t>
      </w:r>
    </w:p>
    <w:p w:rsidR="00787222" w:rsidRPr="00453979" w:rsidRDefault="00787222" w:rsidP="00D0216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>Контур котельной №</w:t>
      </w:r>
      <w:r w:rsidR="00EC5983" w:rsidRPr="00453979">
        <w:rPr>
          <w:rFonts w:ascii="Times New Roman" w:hAnsi="Times New Roman" w:cs="Times New Roman"/>
          <w:sz w:val="24"/>
          <w:szCs w:val="24"/>
        </w:rPr>
        <w:t>4: Ду 50/50</w:t>
      </w:r>
      <w:r w:rsidRPr="00453979">
        <w:rPr>
          <w:rFonts w:ascii="Times New Roman" w:hAnsi="Times New Roman" w:cs="Times New Roman"/>
          <w:sz w:val="24"/>
          <w:szCs w:val="24"/>
        </w:rPr>
        <w:t xml:space="preserve"> мм;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EC5983" w:rsidRPr="00453979">
        <w:rPr>
          <w:rFonts w:ascii="Times New Roman" w:hAnsi="Times New Roman" w:cs="Times New Roman"/>
          <w:sz w:val="24"/>
          <w:szCs w:val="24"/>
        </w:rPr>
        <w:t>=24/24м, подземная, ул. Сеченова, 6-б</w:t>
      </w:r>
      <w:r w:rsidRPr="00453979">
        <w:rPr>
          <w:rFonts w:ascii="Times New Roman" w:hAnsi="Times New Roman" w:cs="Times New Roman"/>
          <w:sz w:val="24"/>
          <w:szCs w:val="24"/>
        </w:rPr>
        <w:t xml:space="preserve"> </w:t>
      </w:r>
      <w:r w:rsidR="00EC5983" w:rsidRPr="00453979">
        <w:rPr>
          <w:rFonts w:ascii="Times New Roman" w:hAnsi="Times New Roman" w:cs="Times New Roman"/>
          <w:sz w:val="24"/>
          <w:szCs w:val="24"/>
        </w:rPr>
        <w:t xml:space="preserve">жилой дом ТСЖ </w:t>
      </w:r>
      <w:r w:rsidRPr="00453979">
        <w:rPr>
          <w:rFonts w:ascii="Times New Roman" w:hAnsi="Times New Roman" w:cs="Times New Roman"/>
          <w:sz w:val="24"/>
          <w:szCs w:val="24"/>
        </w:rPr>
        <w:t>(отопление)</w:t>
      </w:r>
    </w:p>
    <w:p w:rsidR="00EC5983" w:rsidRPr="00453979" w:rsidRDefault="00EC5983" w:rsidP="00D0216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Контур котельной №4: Ду 100/100 мм;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>=20/20м наружная, пос.Ильино,9 (отопление)</w:t>
      </w:r>
    </w:p>
    <w:p w:rsidR="00EC5983" w:rsidRPr="00453979" w:rsidRDefault="00EC5983" w:rsidP="00D0216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Контур котельной №4: Ду 100/100 мм;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 xml:space="preserve">=15/15м подземная,  (отопление), ДУ 70/50мм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>=15/15м подземная,(ГВС),ул. Менделеева,5-б жилой дом ТСЖ.</w:t>
      </w:r>
    </w:p>
    <w:p w:rsidR="00F97094" w:rsidRPr="00453979" w:rsidRDefault="00F97094" w:rsidP="00D0216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Контур котельной №11: Ду 150/150 мм;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>=43/43м подземная, ул. Юрьевецкаяот ТК29 до места врезки общежития ФКПОУ «КТТИ» Минтруда России ( тепловой ввод на д/с №34) (отопление).</w:t>
      </w:r>
    </w:p>
    <w:p w:rsidR="00EC5983" w:rsidRPr="00453979" w:rsidRDefault="00EC5983" w:rsidP="00D0216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Контур котельной №13: Ду 150/150 мм;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 xml:space="preserve">=33,5/33,5м подземная,  (отопление), Ду 80/70мм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>=33,5/33,5м подземная,(ГВС),ул. ул. 3-й Трудовой пер.,9-а жилой дом.ТСЖ.</w:t>
      </w:r>
    </w:p>
    <w:p w:rsidR="00F97094" w:rsidRPr="00453979" w:rsidRDefault="00EC5983" w:rsidP="00D0216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Контур котельной №13: Ду 100/100 мм;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 xml:space="preserve">=5/5м подземная,  (отопление), Ду 70/70мм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>=5/5м подземная,(ГВС),ул. Смольная ,36 жилой дом.</w:t>
      </w:r>
    </w:p>
    <w:p w:rsidR="00787222" w:rsidRPr="00453979" w:rsidRDefault="00787222" w:rsidP="00D0216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Контур котельной №14: Ду 100 мм;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>=180</w:t>
      </w:r>
      <w:r w:rsidR="00F97094" w:rsidRPr="00453979">
        <w:rPr>
          <w:rFonts w:ascii="Times New Roman" w:hAnsi="Times New Roman" w:cs="Times New Roman"/>
          <w:sz w:val="24"/>
          <w:szCs w:val="24"/>
        </w:rPr>
        <w:t>/180</w:t>
      </w:r>
      <w:r w:rsidRPr="00453979">
        <w:rPr>
          <w:rFonts w:ascii="Times New Roman" w:hAnsi="Times New Roman" w:cs="Times New Roman"/>
          <w:sz w:val="24"/>
          <w:szCs w:val="24"/>
        </w:rPr>
        <w:t xml:space="preserve"> м подземная, детский сад по ул.Анри-Барбюса,54а (отопление)</w:t>
      </w:r>
    </w:p>
    <w:p w:rsidR="00044A42" w:rsidRPr="00453979" w:rsidRDefault="00044A42" w:rsidP="00D0216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Контур котельной №15: Ду 100/100 мм;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 xml:space="preserve">=22/22м надземная,  (отопление), Ду 50/50мм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>=22/22м надземная,(ГВС),ул. Боборыкина,16 жилой дом, ТСЖ</w:t>
      </w:r>
      <w:r w:rsidR="00AC1BA8" w:rsidRPr="004539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53979">
        <w:rPr>
          <w:rFonts w:ascii="Times New Roman" w:hAnsi="Times New Roman" w:cs="Times New Roman"/>
          <w:sz w:val="24"/>
          <w:szCs w:val="24"/>
        </w:rPr>
        <w:t>.</w:t>
      </w:r>
    </w:p>
    <w:p w:rsidR="00787222" w:rsidRPr="00453979" w:rsidRDefault="00787222" w:rsidP="00D0216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Контур котельной №18: </w:t>
      </w:r>
      <w:r w:rsidR="0043142A" w:rsidRPr="00453979">
        <w:rPr>
          <w:rFonts w:ascii="Times New Roman" w:hAnsi="Times New Roman" w:cs="Times New Roman"/>
          <w:sz w:val="24"/>
          <w:szCs w:val="24"/>
        </w:rPr>
        <w:t xml:space="preserve">Ду 80/70мм </w:t>
      </w:r>
      <w:r w:rsidR="0043142A"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43142A" w:rsidRPr="00453979">
        <w:rPr>
          <w:rFonts w:ascii="Times New Roman" w:hAnsi="Times New Roman" w:cs="Times New Roman"/>
          <w:sz w:val="24"/>
          <w:szCs w:val="24"/>
        </w:rPr>
        <w:t xml:space="preserve">=35/35м надземная,  </w:t>
      </w:r>
      <w:r w:rsidRPr="00453979">
        <w:rPr>
          <w:rFonts w:ascii="Times New Roman" w:hAnsi="Times New Roman" w:cs="Times New Roman"/>
          <w:sz w:val="24"/>
          <w:szCs w:val="24"/>
        </w:rPr>
        <w:t>Ду 50</w:t>
      </w:r>
      <w:r w:rsidR="0043142A" w:rsidRPr="00453979">
        <w:rPr>
          <w:rFonts w:ascii="Times New Roman" w:hAnsi="Times New Roman" w:cs="Times New Roman"/>
          <w:sz w:val="24"/>
          <w:szCs w:val="24"/>
        </w:rPr>
        <w:t>/50</w:t>
      </w:r>
      <w:r w:rsidRPr="00453979">
        <w:rPr>
          <w:rFonts w:ascii="Times New Roman" w:hAnsi="Times New Roman" w:cs="Times New Roman"/>
          <w:sz w:val="24"/>
          <w:szCs w:val="24"/>
        </w:rPr>
        <w:t xml:space="preserve"> мм;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43142A" w:rsidRPr="00453979">
        <w:rPr>
          <w:rFonts w:ascii="Times New Roman" w:hAnsi="Times New Roman" w:cs="Times New Roman"/>
          <w:sz w:val="24"/>
          <w:szCs w:val="24"/>
        </w:rPr>
        <w:t>=38</w:t>
      </w:r>
      <w:r w:rsidRPr="00453979">
        <w:rPr>
          <w:rFonts w:ascii="Times New Roman" w:hAnsi="Times New Roman" w:cs="Times New Roman"/>
          <w:sz w:val="24"/>
          <w:szCs w:val="24"/>
        </w:rPr>
        <w:t xml:space="preserve"> м подземная</w:t>
      </w:r>
      <w:r w:rsidR="0043142A" w:rsidRPr="00453979">
        <w:rPr>
          <w:rFonts w:ascii="Times New Roman" w:hAnsi="Times New Roman" w:cs="Times New Roman"/>
          <w:sz w:val="24"/>
          <w:szCs w:val="24"/>
        </w:rPr>
        <w:t xml:space="preserve"> (ГВС)</w:t>
      </w:r>
      <w:r w:rsidRPr="00453979">
        <w:rPr>
          <w:rFonts w:ascii="Times New Roman" w:hAnsi="Times New Roman" w:cs="Times New Roman"/>
          <w:sz w:val="24"/>
          <w:szCs w:val="24"/>
        </w:rPr>
        <w:t>,</w:t>
      </w:r>
      <w:r w:rsidR="0043142A" w:rsidRPr="00453979">
        <w:rPr>
          <w:rFonts w:ascii="Times New Roman" w:hAnsi="Times New Roman" w:cs="Times New Roman"/>
          <w:sz w:val="24"/>
          <w:szCs w:val="24"/>
        </w:rPr>
        <w:t xml:space="preserve"> Ду 100/100мм </w:t>
      </w:r>
      <w:r w:rsidR="0043142A"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43142A" w:rsidRPr="00453979">
        <w:rPr>
          <w:rFonts w:ascii="Times New Roman" w:hAnsi="Times New Roman" w:cs="Times New Roman"/>
          <w:sz w:val="24"/>
          <w:szCs w:val="24"/>
        </w:rPr>
        <w:t>=9</w:t>
      </w:r>
      <w:r w:rsidR="00F97094" w:rsidRPr="00453979">
        <w:rPr>
          <w:rFonts w:ascii="Times New Roman" w:hAnsi="Times New Roman" w:cs="Times New Roman"/>
          <w:sz w:val="24"/>
          <w:szCs w:val="24"/>
        </w:rPr>
        <w:t>/9</w:t>
      </w:r>
      <w:r w:rsidR="0043142A" w:rsidRPr="00453979">
        <w:rPr>
          <w:rFonts w:ascii="Times New Roman" w:hAnsi="Times New Roman" w:cs="Times New Roman"/>
          <w:sz w:val="24"/>
          <w:szCs w:val="24"/>
        </w:rPr>
        <w:t xml:space="preserve">м подземная (отопление) </w:t>
      </w:r>
      <w:r w:rsidRPr="00453979">
        <w:rPr>
          <w:rFonts w:ascii="Times New Roman" w:hAnsi="Times New Roman" w:cs="Times New Roman"/>
          <w:sz w:val="24"/>
          <w:szCs w:val="24"/>
        </w:rPr>
        <w:t xml:space="preserve"> ТСЖ «Во</w:t>
      </w:r>
      <w:r w:rsidR="0043142A" w:rsidRPr="00453979">
        <w:rPr>
          <w:rFonts w:ascii="Times New Roman" w:hAnsi="Times New Roman" w:cs="Times New Roman"/>
          <w:sz w:val="24"/>
          <w:szCs w:val="24"/>
        </w:rPr>
        <w:t>лга+» по ул.А.Макарова,56а .</w:t>
      </w:r>
    </w:p>
    <w:p w:rsidR="0043142A" w:rsidRPr="00453979" w:rsidRDefault="00F97094" w:rsidP="00D02162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3979">
        <w:rPr>
          <w:rFonts w:ascii="Times New Roman" w:hAnsi="Times New Roman" w:cs="Times New Roman"/>
          <w:sz w:val="24"/>
          <w:szCs w:val="24"/>
        </w:rPr>
        <w:t xml:space="preserve">Контур котельной №18: Ду 100/100мм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 xml:space="preserve">=58/59,5м надземная (отопление), Ду 100/80мм </w:t>
      </w:r>
      <w:r w:rsidRPr="0045397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453979">
        <w:rPr>
          <w:rFonts w:ascii="Times New Roman" w:hAnsi="Times New Roman" w:cs="Times New Roman"/>
          <w:sz w:val="24"/>
          <w:szCs w:val="24"/>
        </w:rPr>
        <w:t>=47,6/48,6м надземная (ГВС) жилой дом ул. Ломоносова,24.</w:t>
      </w:r>
    </w:p>
    <w:p w:rsidR="00787222" w:rsidRPr="00775A62" w:rsidRDefault="00787222" w:rsidP="005A13C5">
      <w:pPr>
        <w:pStyle w:val="13"/>
        <w:tabs>
          <w:tab w:val="left" w:pos="993"/>
        </w:tabs>
        <w:spacing w:before="0"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787222" w:rsidRPr="00775A62" w:rsidSect="008A36F0">
      <w:pgSz w:w="11906" w:h="16838"/>
      <w:pgMar w:top="737" w:right="566" w:bottom="851" w:left="1134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D97" w:rsidRDefault="00DF0D97" w:rsidP="00D1356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DF0D97" w:rsidRDefault="00DF0D97" w:rsidP="00D1356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9722A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cs="Times New Roman"/>
      </w:rPr>
    </w:pPr>
    <w:r w:rsidRPr="005C0CFB">
      <w:t>Схема теплоснабжения города К</w:t>
    </w:r>
    <w:r>
      <w:t>инешмы</w:t>
    </w:r>
    <w:r w:rsidRPr="005C0CFB">
      <w:rPr>
        <w:rFonts w:cs="Times New Roman"/>
      </w:rPr>
      <w:tab/>
    </w:r>
    <w:r w:rsidRPr="005C0CFB">
      <w:t xml:space="preserve">Страница </w:t>
    </w:r>
    <w:fldSimple w:instr="PAGE   \* MERGEFORMAT">
      <w:r w:rsidR="00720484">
        <w:rPr>
          <w:noProof/>
        </w:rPr>
        <w:t>6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9722A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cs="Times New Roman"/>
      </w:rPr>
    </w:pPr>
    <w:r w:rsidRPr="005F12C2">
      <w:rPr>
        <w:rFonts w:ascii="Times New Roman" w:hAnsi="Times New Roman" w:cs="Times New Roman"/>
      </w:rPr>
      <w:t>Схема теплоснабжения города Кинешмы</w:t>
    </w:r>
    <w:r w:rsidRPr="005C0CFB">
      <w:rPr>
        <w:rFonts w:cs="Times New Roman"/>
      </w:rPr>
      <w:tab/>
    </w:r>
    <w:r w:rsidRPr="005C0CFB">
      <w:t xml:space="preserve">Страница </w:t>
    </w:r>
    <w:fldSimple w:instr="PAGE   \* MERGEFORMAT">
      <w:r w:rsidR="00720484">
        <w:rPr>
          <w:noProof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1356B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cs="Times New Roman"/>
      </w:rPr>
    </w:pPr>
    <w:r w:rsidRPr="005C0CFB">
      <w:t xml:space="preserve">Схема теплоснабжения города </w:t>
    </w:r>
    <w:r>
      <w:t>Кинешмы</w:t>
    </w:r>
    <w:r w:rsidRPr="005C0CFB">
      <w:rPr>
        <w:rFonts w:cs="Times New Roman"/>
      </w:rPr>
      <w:tab/>
    </w:r>
    <w:r w:rsidRPr="005C0CFB">
      <w:t xml:space="preserve">Страница </w:t>
    </w:r>
    <w:fldSimple w:instr="PAGE   \* MERGEFORMAT">
      <w:r w:rsidR="00720484">
        <w:rPr>
          <w:noProof/>
        </w:rPr>
        <w:t>58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1356B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cs="Times New Roman"/>
      </w:rPr>
    </w:pPr>
    <w:r w:rsidRPr="005C0CFB">
      <w:t xml:space="preserve">Схема теплоснабжения города </w:t>
    </w:r>
    <w:r>
      <w:t>Кинешмы</w:t>
    </w:r>
    <w:r w:rsidRPr="005C0CFB">
      <w:rPr>
        <w:rFonts w:cs="Times New Roman"/>
      </w:rPr>
      <w:tab/>
    </w:r>
    <w:r w:rsidRPr="005C0CFB">
      <w:t xml:space="preserve">Страница </w:t>
    </w:r>
    <w:fldSimple w:instr="PAGE   \* MERGEFORMAT">
      <w:r w:rsidR="00720484">
        <w:rPr>
          <w:noProof/>
        </w:rPr>
        <w:t>57</w:t>
      </w:r>
    </w:fldSimple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1356B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cs="Times New Roman"/>
      </w:rPr>
    </w:pPr>
    <w:r w:rsidRPr="005C0CFB">
      <w:t xml:space="preserve">Схема теплоснабжения города </w:t>
    </w:r>
    <w:r>
      <w:t>Кинешмы</w:t>
    </w:r>
    <w:r w:rsidRPr="005C0CFB">
      <w:rPr>
        <w:rFonts w:cs="Times New Roman"/>
      </w:rPr>
      <w:tab/>
    </w:r>
    <w:r w:rsidRPr="005C0CFB">
      <w:t xml:space="preserve">Страница </w:t>
    </w:r>
    <w:fldSimple w:instr="PAGE   \* MERGEFORMAT">
      <w:r w:rsidR="00720484">
        <w:rPr>
          <w:noProof/>
        </w:rPr>
        <w:t>98</w:t>
      </w:r>
    </w:fldSimple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1356B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206"/>
      </w:tabs>
      <w:rPr>
        <w:rFonts w:cs="Times New Roman"/>
      </w:rPr>
    </w:pPr>
    <w:r w:rsidRPr="005C0CFB">
      <w:t xml:space="preserve">Схема теплоснабжения города </w:t>
    </w:r>
    <w:r>
      <w:t>Кинешмы</w:t>
    </w:r>
    <w:r w:rsidRPr="005C0CFB">
      <w:rPr>
        <w:rFonts w:cs="Times New Roman"/>
      </w:rPr>
      <w:tab/>
    </w:r>
    <w:r w:rsidRPr="005C0CFB">
      <w:t xml:space="preserve">Страница </w:t>
    </w:r>
    <w:fldSimple w:instr="PAGE   \* MERGEFORMAT">
      <w:r w:rsidR="00720484">
        <w:rPr>
          <w:noProof/>
        </w:rPr>
        <w:t>64</w:t>
      </w:r>
    </w:fldSimple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Default="002421D3" w:rsidP="00574EF1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063"/>
      </w:tabs>
      <w:rPr>
        <w:rFonts w:ascii="Cambria" w:hAnsi="Cambria" w:cs="Cambria"/>
      </w:rPr>
    </w:pPr>
    <w:r>
      <w:rPr>
        <w:rFonts w:ascii="Cambria" w:hAnsi="Cambria" w:cs="Cambria"/>
      </w:rPr>
      <w:t>Схема теплоснабжения города Кинешмы</w:t>
    </w:r>
    <w:r>
      <w:rPr>
        <w:rFonts w:ascii="Cambria" w:hAnsi="Cambria" w:cs="Cambria"/>
      </w:rPr>
      <w:tab/>
      <w:t xml:space="preserve">Страница </w:t>
    </w:r>
    <w:fldSimple w:instr="PAGE   \* MERGEFORMAT">
      <w:r w:rsidRPr="002421D3">
        <w:rPr>
          <w:rFonts w:ascii="Cambria" w:hAnsi="Cambria" w:cs="Cambria"/>
          <w:noProof/>
        </w:rPr>
        <w:t>109</w:t>
      </w:r>
    </w:fldSimple>
  </w:p>
  <w:p w:rsidR="002421D3" w:rsidRDefault="002421D3">
    <w:pPr>
      <w:pStyle w:val="a8"/>
      <w:rPr>
        <w:rFonts w:cs="Times New Roman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Default="002421D3" w:rsidP="00574EF1">
    <w:pPr>
      <w:pStyle w:val="a8"/>
      <w:pBdr>
        <w:top w:val="thinThickSmallGap" w:sz="24" w:space="1" w:color="622423"/>
      </w:pBdr>
      <w:tabs>
        <w:tab w:val="clear" w:pos="4677"/>
        <w:tab w:val="clear" w:pos="9355"/>
        <w:tab w:val="right" w:pos="10063"/>
      </w:tabs>
      <w:rPr>
        <w:rFonts w:ascii="Cambria" w:hAnsi="Cambria" w:cs="Cambria"/>
      </w:rPr>
    </w:pPr>
    <w:r>
      <w:rPr>
        <w:rFonts w:ascii="Cambria" w:hAnsi="Cambria" w:cs="Cambria"/>
      </w:rPr>
      <w:t>Схема теплоснабжения города Кинешмы</w:t>
    </w:r>
    <w:r>
      <w:rPr>
        <w:rFonts w:ascii="Cambria" w:hAnsi="Cambria" w:cs="Cambria"/>
      </w:rPr>
      <w:tab/>
      <w:t xml:space="preserve">Страница </w:t>
    </w:r>
    <w:fldSimple w:instr="PAGE   \* MERGEFORMAT">
      <w:r w:rsidRPr="002421D3">
        <w:rPr>
          <w:rFonts w:ascii="Cambria" w:hAnsi="Cambria" w:cs="Cambria"/>
          <w:noProof/>
        </w:rPr>
        <w:t>112</w:t>
      </w:r>
    </w:fldSimple>
  </w:p>
  <w:p w:rsidR="002421D3" w:rsidRDefault="002421D3">
    <w:pPr>
      <w:pStyle w:val="a8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D97" w:rsidRDefault="00DF0D97" w:rsidP="00D1356B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DF0D97" w:rsidRDefault="00DF0D97" w:rsidP="00D1356B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9722A">
    <w:pPr>
      <w:pStyle w:val="a6"/>
      <w:pBdr>
        <w:bottom w:val="thickThinSmallGap" w:sz="24" w:space="1" w:color="622423"/>
      </w:pBdr>
      <w:rPr>
        <w:sz w:val="24"/>
        <w:szCs w:val="24"/>
      </w:rPr>
    </w:pPr>
    <w:r w:rsidRPr="005C0CFB">
      <w:rPr>
        <w:sz w:val="24"/>
        <w:szCs w:val="24"/>
      </w:rPr>
      <w:t>ОГУП «Ивановский центр энергосбережения»</w:t>
    </w:r>
  </w:p>
  <w:p w:rsidR="002421D3" w:rsidRDefault="002421D3">
    <w:pPr>
      <w:pStyle w:val="a6"/>
      <w:rPr>
        <w:rFonts w:cs="Times New Roman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9722A">
    <w:pPr>
      <w:pStyle w:val="a6"/>
      <w:pBdr>
        <w:bottom w:val="thickThinSmallGap" w:sz="24" w:space="1" w:color="622423"/>
      </w:pBdr>
      <w:rPr>
        <w:sz w:val="24"/>
        <w:szCs w:val="24"/>
      </w:rPr>
    </w:pPr>
    <w:r w:rsidRPr="005C0CFB">
      <w:rPr>
        <w:sz w:val="24"/>
        <w:szCs w:val="24"/>
      </w:rPr>
      <w:t>ОГУП «Ивановский центр энергосбережения»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1356B">
    <w:pPr>
      <w:pStyle w:val="a6"/>
      <w:pBdr>
        <w:bottom w:val="thickThinSmallGap" w:sz="24" w:space="1" w:color="622423"/>
      </w:pBdr>
      <w:rPr>
        <w:sz w:val="24"/>
        <w:szCs w:val="24"/>
      </w:rPr>
    </w:pPr>
    <w:r w:rsidRPr="005C0CFB">
      <w:rPr>
        <w:sz w:val="24"/>
        <w:szCs w:val="24"/>
      </w:rPr>
      <w:t>ОГУП «Ивановский центр энергосбережения»</w:t>
    </w:r>
  </w:p>
  <w:p w:rsidR="002421D3" w:rsidRDefault="002421D3">
    <w:pPr>
      <w:pStyle w:val="a6"/>
      <w:rPr>
        <w:rFonts w:cs="Times New Roman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1356B">
    <w:pPr>
      <w:pStyle w:val="a6"/>
      <w:pBdr>
        <w:bottom w:val="thickThinSmallGap" w:sz="24" w:space="1" w:color="622423"/>
      </w:pBdr>
      <w:rPr>
        <w:sz w:val="24"/>
        <w:szCs w:val="24"/>
      </w:rPr>
    </w:pPr>
    <w:r w:rsidRPr="005C0CFB">
      <w:rPr>
        <w:sz w:val="24"/>
        <w:szCs w:val="24"/>
      </w:rPr>
      <w:t>ОГУП «Ивановский центр энергосбережения»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1356B">
    <w:pPr>
      <w:pStyle w:val="a6"/>
      <w:pBdr>
        <w:bottom w:val="thickThinSmallGap" w:sz="24" w:space="1" w:color="622423"/>
      </w:pBdr>
      <w:rPr>
        <w:sz w:val="24"/>
        <w:szCs w:val="24"/>
      </w:rPr>
    </w:pPr>
    <w:r w:rsidRPr="005C0CFB">
      <w:rPr>
        <w:sz w:val="24"/>
        <w:szCs w:val="24"/>
      </w:rPr>
      <w:t>ОГУП «Ивановский центр энергосбережения»</w:t>
    </w:r>
  </w:p>
  <w:p w:rsidR="002421D3" w:rsidRDefault="002421D3">
    <w:pPr>
      <w:pStyle w:val="a6"/>
      <w:rPr>
        <w:rFonts w:cs="Times New Roman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5C0CFB" w:rsidRDefault="002421D3" w:rsidP="00D1356B">
    <w:pPr>
      <w:pStyle w:val="a6"/>
      <w:pBdr>
        <w:bottom w:val="thickThinSmallGap" w:sz="24" w:space="1" w:color="622423"/>
      </w:pBdr>
      <w:rPr>
        <w:sz w:val="24"/>
        <w:szCs w:val="24"/>
      </w:rPr>
    </w:pPr>
    <w:r w:rsidRPr="005C0CFB">
      <w:rPr>
        <w:sz w:val="24"/>
        <w:szCs w:val="24"/>
      </w:rPr>
      <w:t>ОГУП «Ивановский центр энергосбережения»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D1356B" w:rsidRDefault="002421D3" w:rsidP="00D9722A">
    <w:pPr>
      <w:pStyle w:val="a6"/>
      <w:pBdr>
        <w:bottom w:val="thickThinSmallGap" w:sz="24" w:space="1" w:color="622423"/>
      </w:pBdr>
      <w:rPr>
        <w:rFonts w:cs="Times New Roman"/>
        <w:sz w:val="24"/>
        <w:szCs w:val="24"/>
      </w:rPr>
    </w:pPr>
    <w:r w:rsidRPr="005C0CFB">
      <w:rPr>
        <w:sz w:val="24"/>
        <w:szCs w:val="24"/>
      </w:rPr>
      <w:t>ОГУП «Ивановский центр энергосбережения»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1D3" w:rsidRPr="00D1356B" w:rsidRDefault="002421D3" w:rsidP="00D1356B">
    <w:pPr>
      <w:pStyle w:val="a6"/>
      <w:pBdr>
        <w:bottom w:val="thickThinSmallGap" w:sz="24" w:space="1" w:color="622423"/>
      </w:pBdr>
      <w:rPr>
        <w:rFonts w:cs="Times New Roman"/>
        <w:sz w:val="24"/>
        <w:szCs w:val="24"/>
      </w:rPr>
    </w:pPr>
    <w:r w:rsidRPr="005C0CFB">
      <w:rPr>
        <w:sz w:val="24"/>
        <w:szCs w:val="24"/>
      </w:rPr>
      <w:t>ОГУП «Ивановский центр энергосбережения»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  <w:i w:val="0"/>
        <w:iCs w:val="0"/>
        <w:sz w:val="22"/>
        <w:szCs w:val="22"/>
      </w:rPr>
    </w:lvl>
  </w:abstractNum>
  <w:abstractNum w:abstractNumId="1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bullet"/>
      <w:lvlText w:val="­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</w:abstractNum>
  <w:abstractNum w:abstractNumId="4">
    <w:nsid w:val="00000010"/>
    <w:multiLevelType w:val="multilevel"/>
    <w:tmpl w:val="00000010"/>
    <w:name w:val="WW8Num1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>
    <w:nsid w:val="041B3BFA"/>
    <w:multiLevelType w:val="multilevel"/>
    <w:tmpl w:val="11F4284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718" w:hanging="576"/>
      </w:pPr>
      <w:rPr>
        <w:b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29491CC2"/>
    <w:multiLevelType w:val="hybridMultilevel"/>
    <w:tmpl w:val="E95298C4"/>
    <w:lvl w:ilvl="0" w:tplc="B0F096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FBC443A"/>
    <w:multiLevelType w:val="multilevel"/>
    <w:tmpl w:val="4B6E308A"/>
    <w:lvl w:ilvl="0">
      <w:start w:val="1"/>
      <w:numFmt w:val="bullet"/>
      <w:lvlText w:val="•"/>
      <w:lvlJc w:val="left"/>
      <w:rPr>
        <w:rFonts w:ascii="Arial Unicode MS" w:eastAsia="Arial Unicode MS" w:hAnsi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18E7D75"/>
    <w:multiLevelType w:val="hybridMultilevel"/>
    <w:tmpl w:val="166CA52E"/>
    <w:lvl w:ilvl="0" w:tplc="466AC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C14A182">
      <w:start w:val="1"/>
      <w:numFmt w:val="lowerLetter"/>
      <w:lvlText w:val="%2."/>
      <w:lvlJc w:val="left"/>
      <w:pPr>
        <w:ind w:left="1647" w:hanging="360"/>
      </w:pPr>
    </w:lvl>
    <w:lvl w:ilvl="2" w:tplc="641AA95A">
      <w:start w:val="1"/>
      <w:numFmt w:val="lowerRoman"/>
      <w:lvlText w:val="%3."/>
      <w:lvlJc w:val="right"/>
      <w:pPr>
        <w:ind w:left="2367" w:hanging="180"/>
      </w:pPr>
    </w:lvl>
    <w:lvl w:ilvl="3" w:tplc="7A802052">
      <w:start w:val="1"/>
      <w:numFmt w:val="decimal"/>
      <w:lvlText w:val="%4."/>
      <w:lvlJc w:val="left"/>
      <w:pPr>
        <w:ind w:left="3087" w:hanging="360"/>
      </w:pPr>
    </w:lvl>
    <w:lvl w:ilvl="4" w:tplc="5A2EF3C6">
      <w:start w:val="1"/>
      <w:numFmt w:val="lowerLetter"/>
      <w:lvlText w:val="%5."/>
      <w:lvlJc w:val="left"/>
      <w:pPr>
        <w:ind w:left="3807" w:hanging="360"/>
      </w:pPr>
    </w:lvl>
    <w:lvl w:ilvl="5" w:tplc="A2A413F4">
      <w:start w:val="1"/>
      <w:numFmt w:val="lowerRoman"/>
      <w:lvlText w:val="%6."/>
      <w:lvlJc w:val="right"/>
      <w:pPr>
        <w:ind w:left="4527" w:hanging="180"/>
      </w:pPr>
    </w:lvl>
    <w:lvl w:ilvl="6" w:tplc="D3AAB54C">
      <w:start w:val="1"/>
      <w:numFmt w:val="decimal"/>
      <w:lvlText w:val="%7."/>
      <w:lvlJc w:val="left"/>
      <w:pPr>
        <w:ind w:left="5247" w:hanging="360"/>
      </w:pPr>
    </w:lvl>
    <w:lvl w:ilvl="7" w:tplc="9E6285F0">
      <w:start w:val="1"/>
      <w:numFmt w:val="lowerLetter"/>
      <w:lvlText w:val="%8."/>
      <w:lvlJc w:val="left"/>
      <w:pPr>
        <w:ind w:left="5967" w:hanging="360"/>
      </w:pPr>
    </w:lvl>
    <w:lvl w:ilvl="8" w:tplc="BFFC9B3C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8AA4D9A"/>
    <w:multiLevelType w:val="multilevel"/>
    <w:tmpl w:val="B59EFA3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8"/>
  </w:num>
  <w:num w:numId="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autoHyphenation/>
  <w:doNotHyphenateCaps/>
  <w:characterSpacingControl w:val="doNotCompress"/>
  <w:doNotValidateAgainstSchema/>
  <w:doNotDemarcateInvalidXml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D1356B"/>
    <w:rsid w:val="00000AE5"/>
    <w:rsid w:val="00003016"/>
    <w:rsid w:val="000129CA"/>
    <w:rsid w:val="00013561"/>
    <w:rsid w:val="00013583"/>
    <w:rsid w:val="00014FD6"/>
    <w:rsid w:val="000321F6"/>
    <w:rsid w:val="00033143"/>
    <w:rsid w:val="00037B8E"/>
    <w:rsid w:val="0004434F"/>
    <w:rsid w:val="00044A42"/>
    <w:rsid w:val="00045112"/>
    <w:rsid w:val="000508B6"/>
    <w:rsid w:val="00050C3D"/>
    <w:rsid w:val="0005307A"/>
    <w:rsid w:val="00055B98"/>
    <w:rsid w:val="000608D8"/>
    <w:rsid w:val="00060D9E"/>
    <w:rsid w:val="00064482"/>
    <w:rsid w:val="00065A8F"/>
    <w:rsid w:val="00070FAD"/>
    <w:rsid w:val="00074A70"/>
    <w:rsid w:val="00082DD2"/>
    <w:rsid w:val="00087596"/>
    <w:rsid w:val="00091D26"/>
    <w:rsid w:val="00092004"/>
    <w:rsid w:val="000A12FF"/>
    <w:rsid w:val="000A1321"/>
    <w:rsid w:val="000A5E29"/>
    <w:rsid w:val="000B2394"/>
    <w:rsid w:val="000B56F9"/>
    <w:rsid w:val="000B7ECB"/>
    <w:rsid w:val="000C02E5"/>
    <w:rsid w:val="000C041F"/>
    <w:rsid w:val="000D24E2"/>
    <w:rsid w:val="000D7B36"/>
    <w:rsid w:val="000E2199"/>
    <w:rsid w:val="000E4F42"/>
    <w:rsid w:val="000E7300"/>
    <w:rsid w:val="00101711"/>
    <w:rsid w:val="00115E4F"/>
    <w:rsid w:val="00126305"/>
    <w:rsid w:val="00133AEA"/>
    <w:rsid w:val="00137F8B"/>
    <w:rsid w:val="001402ED"/>
    <w:rsid w:val="0014726F"/>
    <w:rsid w:val="00155475"/>
    <w:rsid w:val="00156A38"/>
    <w:rsid w:val="00162913"/>
    <w:rsid w:val="0017338A"/>
    <w:rsid w:val="001766D4"/>
    <w:rsid w:val="00182E39"/>
    <w:rsid w:val="001863B7"/>
    <w:rsid w:val="001903C5"/>
    <w:rsid w:val="00191B36"/>
    <w:rsid w:val="00194BE0"/>
    <w:rsid w:val="001A5815"/>
    <w:rsid w:val="001A590B"/>
    <w:rsid w:val="001A7465"/>
    <w:rsid w:val="001B481A"/>
    <w:rsid w:val="001C7736"/>
    <w:rsid w:val="001D2D5B"/>
    <w:rsid w:val="001D6226"/>
    <w:rsid w:val="001F0C26"/>
    <w:rsid w:val="001F30E8"/>
    <w:rsid w:val="001F44DF"/>
    <w:rsid w:val="00205EE8"/>
    <w:rsid w:val="0021072A"/>
    <w:rsid w:val="0021282E"/>
    <w:rsid w:val="002128FB"/>
    <w:rsid w:val="00214DAD"/>
    <w:rsid w:val="00216EA9"/>
    <w:rsid w:val="00220C68"/>
    <w:rsid w:val="00224BC9"/>
    <w:rsid w:val="002406C2"/>
    <w:rsid w:val="002421D3"/>
    <w:rsid w:val="002470AE"/>
    <w:rsid w:val="00251F25"/>
    <w:rsid w:val="00251F88"/>
    <w:rsid w:val="0025545A"/>
    <w:rsid w:val="0026052E"/>
    <w:rsid w:val="0026217C"/>
    <w:rsid w:val="002636CE"/>
    <w:rsid w:val="00264BBB"/>
    <w:rsid w:val="00265DC0"/>
    <w:rsid w:val="0026643A"/>
    <w:rsid w:val="0027141D"/>
    <w:rsid w:val="00273C79"/>
    <w:rsid w:val="00275E3E"/>
    <w:rsid w:val="0027650B"/>
    <w:rsid w:val="00277E22"/>
    <w:rsid w:val="00280A67"/>
    <w:rsid w:val="002840FF"/>
    <w:rsid w:val="002844A6"/>
    <w:rsid w:val="002855C6"/>
    <w:rsid w:val="00291286"/>
    <w:rsid w:val="00293A5B"/>
    <w:rsid w:val="00293DF8"/>
    <w:rsid w:val="002B672C"/>
    <w:rsid w:val="002C0FF9"/>
    <w:rsid w:val="002C11C0"/>
    <w:rsid w:val="002C1220"/>
    <w:rsid w:val="002C63B3"/>
    <w:rsid w:val="002C7A67"/>
    <w:rsid w:val="002D0D34"/>
    <w:rsid w:val="002D0E58"/>
    <w:rsid w:val="002E595C"/>
    <w:rsid w:val="002E650B"/>
    <w:rsid w:val="002F102B"/>
    <w:rsid w:val="002F4686"/>
    <w:rsid w:val="00301D7F"/>
    <w:rsid w:val="003062DB"/>
    <w:rsid w:val="003115D7"/>
    <w:rsid w:val="0032154E"/>
    <w:rsid w:val="003300AA"/>
    <w:rsid w:val="0033137E"/>
    <w:rsid w:val="00336BB2"/>
    <w:rsid w:val="003401A5"/>
    <w:rsid w:val="00344B01"/>
    <w:rsid w:val="00347C80"/>
    <w:rsid w:val="003512C1"/>
    <w:rsid w:val="00354757"/>
    <w:rsid w:val="003630AA"/>
    <w:rsid w:val="00366335"/>
    <w:rsid w:val="00373498"/>
    <w:rsid w:val="00382711"/>
    <w:rsid w:val="00382AC0"/>
    <w:rsid w:val="00385DDC"/>
    <w:rsid w:val="0039426A"/>
    <w:rsid w:val="003A0EAD"/>
    <w:rsid w:val="003B13B6"/>
    <w:rsid w:val="003B4A75"/>
    <w:rsid w:val="003B7099"/>
    <w:rsid w:val="003B721D"/>
    <w:rsid w:val="003D0813"/>
    <w:rsid w:val="003E1801"/>
    <w:rsid w:val="003F1B58"/>
    <w:rsid w:val="003F5D73"/>
    <w:rsid w:val="003F6D7F"/>
    <w:rsid w:val="003F776D"/>
    <w:rsid w:val="004004BB"/>
    <w:rsid w:val="00401A66"/>
    <w:rsid w:val="00401CF8"/>
    <w:rsid w:val="00405F25"/>
    <w:rsid w:val="0041041E"/>
    <w:rsid w:val="0041081D"/>
    <w:rsid w:val="00410FA7"/>
    <w:rsid w:val="00411BC1"/>
    <w:rsid w:val="0041653F"/>
    <w:rsid w:val="0043142A"/>
    <w:rsid w:val="004472B2"/>
    <w:rsid w:val="0044797E"/>
    <w:rsid w:val="004505C0"/>
    <w:rsid w:val="00453979"/>
    <w:rsid w:val="0045416F"/>
    <w:rsid w:val="00454E8B"/>
    <w:rsid w:val="00461E23"/>
    <w:rsid w:val="0047020C"/>
    <w:rsid w:val="00470B8E"/>
    <w:rsid w:val="00470E32"/>
    <w:rsid w:val="00476CA1"/>
    <w:rsid w:val="00482F56"/>
    <w:rsid w:val="004854F9"/>
    <w:rsid w:val="00495AD7"/>
    <w:rsid w:val="00497A73"/>
    <w:rsid w:val="004A1BFA"/>
    <w:rsid w:val="004A66F0"/>
    <w:rsid w:val="004B1A36"/>
    <w:rsid w:val="004B488B"/>
    <w:rsid w:val="004C0711"/>
    <w:rsid w:val="004C13E9"/>
    <w:rsid w:val="004C1C7E"/>
    <w:rsid w:val="004C23C0"/>
    <w:rsid w:val="004C2561"/>
    <w:rsid w:val="004C5837"/>
    <w:rsid w:val="004D0E55"/>
    <w:rsid w:val="004E3010"/>
    <w:rsid w:val="004E77D0"/>
    <w:rsid w:val="004F44C3"/>
    <w:rsid w:val="004F60C5"/>
    <w:rsid w:val="005035BB"/>
    <w:rsid w:val="00503C6E"/>
    <w:rsid w:val="0051532F"/>
    <w:rsid w:val="00516DF2"/>
    <w:rsid w:val="00524DFB"/>
    <w:rsid w:val="005253C4"/>
    <w:rsid w:val="005362C1"/>
    <w:rsid w:val="0054332E"/>
    <w:rsid w:val="00561A29"/>
    <w:rsid w:val="00563F1F"/>
    <w:rsid w:val="00567089"/>
    <w:rsid w:val="00567149"/>
    <w:rsid w:val="00574EF1"/>
    <w:rsid w:val="005821E0"/>
    <w:rsid w:val="005857E2"/>
    <w:rsid w:val="00587025"/>
    <w:rsid w:val="00594490"/>
    <w:rsid w:val="00596B2C"/>
    <w:rsid w:val="005A13C5"/>
    <w:rsid w:val="005B1848"/>
    <w:rsid w:val="005B2908"/>
    <w:rsid w:val="005B5F5F"/>
    <w:rsid w:val="005B7AEA"/>
    <w:rsid w:val="005C0CFB"/>
    <w:rsid w:val="005C1C3A"/>
    <w:rsid w:val="005D1BD9"/>
    <w:rsid w:val="005D3764"/>
    <w:rsid w:val="005E227D"/>
    <w:rsid w:val="005F0845"/>
    <w:rsid w:val="005F12C2"/>
    <w:rsid w:val="005F2121"/>
    <w:rsid w:val="005F35C2"/>
    <w:rsid w:val="006038B0"/>
    <w:rsid w:val="00615CE0"/>
    <w:rsid w:val="0063205D"/>
    <w:rsid w:val="00633B52"/>
    <w:rsid w:val="00633C9D"/>
    <w:rsid w:val="00637989"/>
    <w:rsid w:val="00640604"/>
    <w:rsid w:val="00645ECE"/>
    <w:rsid w:val="00650854"/>
    <w:rsid w:val="00652DCD"/>
    <w:rsid w:val="00654F49"/>
    <w:rsid w:val="00660491"/>
    <w:rsid w:val="00660965"/>
    <w:rsid w:val="00661E40"/>
    <w:rsid w:val="0066647E"/>
    <w:rsid w:val="00667EED"/>
    <w:rsid w:val="00673664"/>
    <w:rsid w:val="00683B92"/>
    <w:rsid w:val="0069113F"/>
    <w:rsid w:val="00691DF4"/>
    <w:rsid w:val="00693E4F"/>
    <w:rsid w:val="00694C1E"/>
    <w:rsid w:val="006A0FE9"/>
    <w:rsid w:val="006A3622"/>
    <w:rsid w:val="006B2C3A"/>
    <w:rsid w:val="006B5BDE"/>
    <w:rsid w:val="006C357D"/>
    <w:rsid w:val="006C4C17"/>
    <w:rsid w:val="006C6243"/>
    <w:rsid w:val="006D7269"/>
    <w:rsid w:val="006E4717"/>
    <w:rsid w:val="006F50B9"/>
    <w:rsid w:val="006F6CA3"/>
    <w:rsid w:val="006F6E03"/>
    <w:rsid w:val="00702D25"/>
    <w:rsid w:val="00714FF3"/>
    <w:rsid w:val="00720484"/>
    <w:rsid w:val="00723587"/>
    <w:rsid w:val="00726B90"/>
    <w:rsid w:val="00727003"/>
    <w:rsid w:val="0073536E"/>
    <w:rsid w:val="007409FC"/>
    <w:rsid w:val="00742C10"/>
    <w:rsid w:val="00745BB0"/>
    <w:rsid w:val="0076563A"/>
    <w:rsid w:val="007732A1"/>
    <w:rsid w:val="00775A62"/>
    <w:rsid w:val="00780137"/>
    <w:rsid w:val="00781A7B"/>
    <w:rsid w:val="00786D43"/>
    <w:rsid w:val="00787222"/>
    <w:rsid w:val="0079586A"/>
    <w:rsid w:val="007A55B6"/>
    <w:rsid w:val="007A7B95"/>
    <w:rsid w:val="007B1D5F"/>
    <w:rsid w:val="007C1DC2"/>
    <w:rsid w:val="007C3BE9"/>
    <w:rsid w:val="007C4BD8"/>
    <w:rsid w:val="007C651B"/>
    <w:rsid w:val="007D08D2"/>
    <w:rsid w:val="007D6CC2"/>
    <w:rsid w:val="007E1FE3"/>
    <w:rsid w:val="007F0BD4"/>
    <w:rsid w:val="007F6D1D"/>
    <w:rsid w:val="007F79C2"/>
    <w:rsid w:val="00802896"/>
    <w:rsid w:val="008078CB"/>
    <w:rsid w:val="00810B8D"/>
    <w:rsid w:val="008213F3"/>
    <w:rsid w:val="00825C8D"/>
    <w:rsid w:val="008357B8"/>
    <w:rsid w:val="00840232"/>
    <w:rsid w:val="00840742"/>
    <w:rsid w:val="008425BC"/>
    <w:rsid w:val="00842686"/>
    <w:rsid w:val="00844CA9"/>
    <w:rsid w:val="00845206"/>
    <w:rsid w:val="00853042"/>
    <w:rsid w:val="008553F1"/>
    <w:rsid w:val="0085661F"/>
    <w:rsid w:val="008611BF"/>
    <w:rsid w:val="00865D1F"/>
    <w:rsid w:val="00866EDB"/>
    <w:rsid w:val="00870C9B"/>
    <w:rsid w:val="008717E3"/>
    <w:rsid w:val="00875FF2"/>
    <w:rsid w:val="00876A44"/>
    <w:rsid w:val="00880015"/>
    <w:rsid w:val="008842E4"/>
    <w:rsid w:val="00886CC3"/>
    <w:rsid w:val="008A1F40"/>
    <w:rsid w:val="008A20CC"/>
    <w:rsid w:val="008A34CC"/>
    <w:rsid w:val="008A36F0"/>
    <w:rsid w:val="008A77B1"/>
    <w:rsid w:val="008B683C"/>
    <w:rsid w:val="008C730E"/>
    <w:rsid w:val="008D4B16"/>
    <w:rsid w:val="008E5DC1"/>
    <w:rsid w:val="008E7640"/>
    <w:rsid w:val="008F21CD"/>
    <w:rsid w:val="008F2480"/>
    <w:rsid w:val="008F59B6"/>
    <w:rsid w:val="009030C3"/>
    <w:rsid w:val="00905610"/>
    <w:rsid w:val="00911A7D"/>
    <w:rsid w:val="009154E0"/>
    <w:rsid w:val="00922FFB"/>
    <w:rsid w:val="00923809"/>
    <w:rsid w:val="00930B4B"/>
    <w:rsid w:val="00934F08"/>
    <w:rsid w:val="00935A98"/>
    <w:rsid w:val="009538D9"/>
    <w:rsid w:val="00954031"/>
    <w:rsid w:val="009551FC"/>
    <w:rsid w:val="009559F7"/>
    <w:rsid w:val="00960C6F"/>
    <w:rsid w:val="00973BB7"/>
    <w:rsid w:val="00975E37"/>
    <w:rsid w:val="00983022"/>
    <w:rsid w:val="00993955"/>
    <w:rsid w:val="009A6B7A"/>
    <w:rsid w:val="009C764E"/>
    <w:rsid w:val="009D5F99"/>
    <w:rsid w:val="009E52A0"/>
    <w:rsid w:val="00A05D75"/>
    <w:rsid w:val="00A13323"/>
    <w:rsid w:val="00A24BA7"/>
    <w:rsid w:val="00A2659F"/>
    <w:rsid w:val="00A3575E"/>
    <w:rsid w:val="00A54939"/>
    <w:rsid w:val="00A54E1E"/>
    <w:rsid w:val="00A61E91"/>
    <w:rsid w:val="00A72518"/>
    <w:rsid w:val="00A751EF"/>
    <w:rsid w:val="00A907CE"/>
    <w:rsid w:val="00A942FF"/>
    <w:rsid w:val="00A9763A"/>
    <w:rsid w:val="00A97DF0"/>
    <w:rsid w:val="00AA0503"/>
    <w:rsid w:val="00AB407A"/>
    <w:rsid w:val="00AC1BA8"/>
    <w:rsid w:val="00AC4B4A"/>
    <w:rsid w:val="00AC6FB6"/>
    <w:rsid w:val="00AD2645"/>
    <w:rsid w:val="00AF134A"/>
    <w:rsid w:val="00B01DD3"/>
    <w:rsid w:val="00B04A74"/>
    <w:rsid w:val="00B0708D"/>
    <w:rsid w:val="00B11D81"/>
    <w:rsid w:val="00B14578"/>
    <w:rsid w:val="00B17582"/>
    <w:rsid w:val="00B22D87"/>
    <w:rsid w:val="00B24166"/>
    <w:rsid w:val="00B266AC"/>
    <w:rsid w:val="00B35DD9"/>
    <w:rsid w:val="00B53409"/>
    <w:rsid w:val="00B57858"/>
    <w:rsid w:val="00B653CA"/>
    <w:rsid w:val="00B66C7A"/>
    <w:rsid w:val="00B703E8"/>
    <w:rsid w:val="00B72862"/>
    <w:rsid w:val="00B73E8A"/>
    <w:rsid w:val="00B8265D"/>
    <w:rsid w:val="00B900B7"/>
    <w:rsid w:val="00B90166"/>
    <w:rsid w:val="00B94381"/>
    <w:rsid w:val="00BA042E"/>
    <w:rsid w:val="00BA2D01"/>
    <w:rsid w:val="00BA5F60"/>
    <w:rsid w:val="00BA63FA"/>
    <w:rsid w:val="00BA67F1"/>
    <w:rsid w:val="00BB5B46"/>
    <w:rsid w:val="00BC0B39"/>
    <w:rsid w:val="00BC4216"/>
    <w:rsid w:val="00BC4533"/>
    <w:rsid w:val="00BD1BF7"/>
    <w:rsid w:val="00BF1A81"/>
    <w:rsid w:val="00BF3EC1"/>
    <w:rsid w:val="00BF7BBF"/>
    <w:rsid w:val="00C006A5"/>
    <w:rsid w:val="00C050A4"/>
    <w:rsid w:val="00C20BAC"/>
    <w:rsid w:val="00C2244C"/>
    <w:rsid w:val="00C23BB6"/>
    <w:rsid w:val="00C27E61"/>
    <w:rsid w:val="00C55EAA"/>
    <w:rsid w:val="00C562B3"/>
    <w:rsid w:val="00C56F31"/>
    <w:rsid w:val="00C671CB"/>
    <w:rsid w:val="00CA2C84"/>
    <w:rsid w:val="00CB2A1B"/>
    <w:rsid w:val="00CB4986"/>
    <w:rsid w:val="00CB6E0C"/>
    <w:rsid w:val="00CC4172"/>
    <w:rsid w:val="00CC693B"/>
    <w:rsid w:val="00CD0213"/>
    <w:rsid w:val="00CD5085"/>
    <w:rsid w:val="00CE19C3"/>
    <w:rsid w:val="00CE2F51"/>
    <w:rsid w:val="00CE6D27"/>
    <w:rsid w:val="00CF2B26"/>
    <w:rsid w:val="00CF5E20"/>
    <w:rsid w:val="00D00EA6"/>
    <w:rsid w:val="00D02162"/>
    <w:rsid w:val="00D0397C"/>
    <w:rsid w:val="00D12805"/>
    <w:rsid w:val="00D1356B"/>
    <w:rsid w:val="00D23796"/>
    <w:rsid w:val="00D243F6"/>
    <w:rsid w:val="00D32843"/>
    <w:rsid w:val="00D352F9"/>
    <w:rsid w:val="00D5378B"/>
    <w:rsid w:val="00D54BF5"/>
    <w:rsid w:val="00D54F63"/>
    <w:rsid w:val="00D5684E"/>
    <w:rsid w:val="00D609EB"/>
    <w:rsid w:val="00D64370"/>
    <w:rsid w:val="00D67BBE"/>
    <w:rsid w:val="00D70EDA"/>
    <w:rsid w:val="00D71501"/>
    <w:rsid w:val="00D85289"/>
    <w:rsid w:val="00D85B4B"/>
    <w:rsid w:val="00D87660"/>
    <w:rsid w:val="00D9129C"/>
    <w:rsid w:val="00D914AF"/>
    <w:rsid w:val="00D95857"/>
    <w:rsid w:val="00D9722A"/>
    <w:rsid w:val="00DA19F4"/>
    <w:rsid w:val="00DA2043"/>
    <w:rsid w:val="00DB1E4B"/>
    <w:rsid w:val="00DB2014"/>
    <w:rsid w:val="00DC679B"/>
    <w:rsid w:val="00DC6D4D"/>
    <w:rsid w:val="00DD5885"/>
    <w:rsid w:val="00DD6234"/>
    <w:rsid w:val="00DE08A8"/>
    <w:rsid w:val="00DE5A53"/>
    <w:rsid w:val="00DF0D97"/>
    <w:rsid w:val="00DF2686"/>
    <w:rsid w:val="00DF2850"/>
    <w:rsid w:val="00E03A0E"/>
    <w:rsid w:val="00E102C2"/>
    <w:rsid w:val="00E20B13"/>
    <w:rsid w:val="00E22B1E"/>
    <w:rsid w:val="00E25728"/>
    <w:rsid w:val="00E26283"/>
    <w:rsid w:val="00E371D4"/>
    <w:rsid w:val="00E602DC"/>
    <w:rsid w:val="00E776CC"/>
    <w:rsid w:val="00E81FB5"/>
    <w:rsid w:val="00E83A05"/>
    <w:rsid w:val="00E85677"/>
    <w:rsid w:val="00E8664E"/>
    <w:rsid w:val="00E95B60"/>
    <w:rsid w:val="00E97C57"/>
    <w:rsid w:val="00EB4C9D"/>
    <w:rsid w:val="00EC5983"/>
    <w:rsid w:val="00EF2454"/>
    <w:rsid w:val="00EF48F1"/>
    <w:rsid w:val="00EF7374"/>
    <w:rsid w:val="00F0099C"/>
    <w:rsid w:val="00F01F9E"/>
    <w:rsid w:val="00F027C9"/>
    <w:rsid w:val="00F02CF6"/>
    <w:rsid w:val="00F0320B"/>
    <w:rsid w:val="00F035AF"/>
    <w:rsid w:val="00F03E9C"/>
    <w:rsid w:val="00F05068"/>
    <w:rsid w:val="00F176DD"/>
    <w:rsid w:val="00F2362E"/>
    <w:rsid w:val="00F27EE0"/>
    <w:rsid w:val="00F42758"/>
    <w:rsid w:val="00F42815"/>
    <w:rsid w:val="00F55338"/>
    <w:rsid w:val="00F62791"/>
    <w:rsid w:val="00F62880"/>
    <w:rsid w:val="00F66765"/>
    <w:rsid w:val="00F70A30"/>
    <w:rsid w:val="00F8783E"/>
    <w:rsid w:val="00F97094"/>
    <w:rsid w:val="00FA67AA"/>
    <w:rsid w:val="00FB05E2"/>
    <w:rsid w:val="00FB19D2"/>
    <w:rsid w:val="00FB290C"/>
    <w:rsid w:val="00FB2F56"/>
    <w:rsid w:val="00FB3DE8"/>
    <w:rsid w:val="00FB5A10"/>
    <w:rsid w:val="00FD2A4A"/>
    <w:rsid w:val="00FE6E7A"/>
    <w:rsid w:val="00FE7A5D"/>
    <w:rsid w:val="00FF1417"/>
    <w:rsid w:val="00FF685B"/>
    <w:rsid w:val="00FF7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745BB0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1356B"/>
    <w:pPr>
      <w:keepNext/>
      <w:keepLines/>
      <w:numPr>
        <w:numId w:val="3"/>
      </w:numPr>
      <w:spacing w:before="480" w:after="0"/>
      <w:outlineLvl w:val="0"/>
    </w:pPr>
    <w:rPr>
      <w:rFonts w:ascii="Cambria" w:eastAsia="Calibri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273C79"/>
    <w:pPr>
      <w:keepNext/>
      <w:keepLines/>
      <w:numPr>
        <w:ilvl w:val="1"/>
        <w:numId w:val="3"/>
      </w:numPr>
      <w:spacing w:after="0"/>
      <w:outlineLvl w:val="1"/>
    </w:pPr>
    <w:rPr>
      <w:rFonts w:eastAsia="Calibri"/>
      <w:b/>
      <w:bCs/>
      <w:color w:val="000000"/>
      <w:sz w:val="26"/>
      <w:szCs w:val="26"/>
    </w:rPr>
  </w:style>
  <w:style w:type="paragraph" w:styleId="3">
    <w:name w:val="heading 3"/>
    <w:basedOn w:val="a"/>
    <w:next w:val="a"/>
    <w:link w:val="30"/>
    <w:qFormat/>
    <w:rsid w:val="000608D8"/>
    <w:pPr>
      <w:keepNext/>
      <w:numPr>
        <w:ilvl w:val="2"/>
        <w:numId w:val="3"/>
      </w:numPr>
      <w:spacing w:before="240" w:after="60"/>
      <w:outlineLvl w:val="2"/>
    </w:pPr>
    <w:rPr>
      <w:rFonts w:ascii="Cambria" w:eastAsia="Calibri" w:hAnsi="Cambria" w:cs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0608D8"/>
    <w:pPr>
      <w:keepNext/>
      <w:numPr>
        <w:ilvl w:val="3"/>
        <w:numId w:val="3"/>
      </w:numPr>
      <w:spacing w:before="240" w:after="60"/>
      <w:outlineLvl w:val="3"/>
    </w:pPr>
    <w:rPr>
      <w:rFonts w:eastAsia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0608D8"/>
    <w:pPr>
      <w:keepNext/>
      <w:keepLines/>
      <w:numPr>
        <w:ilvl w:val="4"/>
        <w:numId w:val="3"/>
      </w:numPr>
      <w:spacing w:before="200" w:after="0" w:line="240" w:lineRule="auto"/>
      <w:outlineLvl w:val="4"/>
    </w:pPr>
    <w:rPr>
      <w:rFonts w:ascii="Cambria" w:eastAsia="Calibri" w:hAnsi="Cambria" w:cs="Cambria"/>
      <w:color w:val="243F6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0608D8"/>
    <w:pPr>
      <w:keepNext/>
      <w:keepLines/>
      <w:numPr>
        <w:ilvl w:val="5"/>
        <w:numId w:val="3"/>
      </w:numPr>
      <w:spacing w:before="200" w:after="0" w:line="240" w:lineRule="auto"/>
      <w:outlineLvl w:val="5"/>
    </w:pPr>
    <w:rPr>
      <w:rFonts w:ascii="Cambria" w:eastAsia="Calibri" w:hAnsi="Cambria" w:cs="Cambria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0608D8"/>
    <w:pPr>
      <w:keepNext/>
      <w:keepLines/>
      <w:numPr>
        <w:ilvl w:val="6"/>
        <w:numId w:val="3"/>
      </w:numPr>
      <w:spacing w:before="200" w:after="0" w:line="240" w:lineRule="auto"/>
      <w:outlineLvl w:val="6"/>
    </w:pPr>
    <w:rPr>
      <w:rFonts w:ascii="Cambria" w:eastAsia="Calibri" w:hAnsi="Cambria" w:cs="Cambria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0608D8"/>
    <w:pPr>
      <w:keepNext/>
      <w:keepLines/>
      <w:numPr>
        <w:ilvl w:val="7"/>
        <w:numId w:val="3"/>
      </w:numPr>
      <w:spacing w:before="200" w:after="0" w:line="240" w:lineRule="auto"/>
      <w:outlineLvl w:val="7"/>
    </w:pPr>
    <w:rPr>
      <w:rFonts w:ascii="Cambria" w:eastAsia="Calibri" w:hAnsi="Cambria" w:cs="Cambria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0608D8"/>
    <w:pPr>
      <w:keepNext/>
      <w:keepLines/>
      <w:numPr>
        <w:ilvl w:val="8"/>
        <w:numId w:val="3"/>
      </w:numPr>
      <w:spacing w:before="200" w:after="0" w:line="240" w:lineRule="auto"/>
      <w:outlineLvl w:val="8"/>
    </w:pPr>
    <w:rPr>
      <w:rFonts w:ascii="Cambria" w:eastAsia="Calibri" w:hAnsi="Cambria" w:cs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D1356B"/>
    <w:rPr>
      <w:rFonts w:ascii="Cambria" w:hAnsi="Cambria" w:cs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locked/>
    <w:rsid w:val="00273C79"/>
    <w:rPr>
      <w:rFonts w:cs="Calibri"/>
      <w:b/>
      <w:bCs/>
      <w:color w:val="000000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locked/>
    <w:rsid w:val="000608D8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locked/>
    <w:rsid w:val="000608D8"/>
    <w:rPr>
      <w:rFonts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locked/>
    <w:rsid w:val="000608D8"/>
    <w:rPr>
      <w:rFonts w:ascii="Cambria" w:hAnsi="Cambria" w:cs="Cambria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locked/>
    <w:rsid w:val="000608D8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locked/>
    <w:rsid w:val="000608D8"/>
    <w:rPr>
      <w:rFonts w:ascii="Cambria" w:hAnsi="Cambria" w:cs="Cambria"/>
      <w:i/>
      <w:iCs/>
      <w:color w:val="404040"/>
      <w:sz w:val="24"/>
      <w:szCs w:val="24"/>
    </w:rPr>
  </w:style>
  <w:style w:type="character" w:customStyle="1" w:styleId="80">
    <w:name w:val="Заголовок 8 Знак"/>
    <w:basedOn w:val="a0"/>
    <w:link w:val="8"/>
    <w:locked/>
    <w:rsid w:val="000608D8"/>
    <w:rPr>
      <w:rFonts w:ascii="Cambria" w:hAnsi="Cambria" w:cs="Cambria"/>
      <w:color w:val="404040"/>
    </w:rPr>
  </w:style>
  <w:style w:type="character" w:customStyle="1" w:styleId="90">
    <w:name w:val="Заголовок 9 Знак"/>
    <w:basedOn w:val="a0"/>
    <w:link w:val="9"/>
    <w:locked/>
    <w:rsid w:val="000608D8"/>
    <w:rPr>
      <w:rFonts w:ascii="Cambria" w:hAnsi="Cambria" w:cs="Cambria"/>
      <w:i/>
      <w:iCs/>
      <w:color w:val="404040"/>
    </w:rPr>
  </w:style>
  <w:style w:type="paragraph" w:styleId="a3">
    <w:name w:val="No Spacing"/>
    <w:uiPriority w:val="99"/>
    <w:qFormat/>
    <w:rsid w:val="00D1356B"/>
    <w:rPr>
      <w:rFonts w:eastAsia="Times New Roman" w:cs="Calibri"/>
      <w:sz w:val="22"/>
      <w:szCs w:val="22"/>
      <w:lang w:eastAsia="en-US"/>
    </w:rPr>
  </w:style>
  <w:style w:type="paragraph" w:styleId="a4">
    <w:name w:val="Body Text Indent"/>
    <w:basedOn w:val="a"/>
    <w:link w:val="a5"/>
    <w:uiPriority w:val="99"/>
    <w:rsid w:val="00D1356B"/>
    <w:pPr>
      <w:spacing w:after="0" w:line="240" w:lineRule="auto"/>
      <w:ind w:left="720"/>
    </w:pPr>
    <w:rPr>
      <w:rFonts w:eastAsia="Calibri"/>
      <w:sz w:val="28"/>
      <w:szCs w:val="28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D1356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1">
    <w:name w:val="Стиль1 Знак"/>
    <w:basedOn w:val="10"/>
    <w:link w:val="12"/>
    <w:uiPriority w:val="99"/>
    <w:locked/>
    <w:rsid w:val="004F60C5"/>
    <w:rPr>
      <w:rFonts w:cs="Calibri"/>
      <w:color w:val="000000"/>
    </w:rPr>
  </w:style>
  <w:style w:type="paragraph" w:styleId="21">
    <w:name w:val="Body Text Indent 2"/>
    <w:basedOn w:val="a"/>
    <w:link w:val="22"/>
    <w:uiPriority w:val="99"/>
    <w:rsid w:val="000608D8"/>
    <w:pPr>
      <w:spacing w:after="0" w:line="240" w:lineRule="auto"/>
      <w:ind w:firstLine="709"/>
      <w:jc w:val="both"/>
    </w:pPr>
    <w:rPr>
      <w:rFonts w:eastAsia="Calibri"/>
      <w:b/>
      <w:bCs/>
      <w:sz w:val="28"/>
      <w:szCs w:val="28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608D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1356B"/>
  </w:style>
  <w:style w:type="paragraph" w:styleId="a8">
    <w:name w:val="footer"/>
    <w:basedOn w:val="a"/>
    <w:link w:val="a9"/>
    <w:uiPriority w:val="99"/>
    <w:rsid w:val="00D1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D1356B"/>
  </w:style>
  <w:style w:type="paragraph" w:customStyle="1" w:styleId="ConsPlusNormal">
    <w:name w:val="ConsPlusNormal"/>
    <w:uiPriority w:val="99"/>
    <w:rsid w:val="00D1356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a">
    <w:name w:val="Document Map"/>
    <w:basedOn w:val="a"/>
    <w:link w:val="ab"/>
    <w:uiPriority w:val="99"/>
    <w:semiHidden/>
    <w:rsid w:val="00D1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locked/>
    <w:rsid w:val="00D1356B"/>
    <w:rPr>
      <w:rFonts w:ascii="Tahoma" w:hAnsi="Tahoma" w:cs="Tahoma"/>
      <w:sz w:val="16"/>
      <w:szCs w:val="16"/>
    </w:rPr>
  </w:style>
  <w:style w:type="character" w:styleId="ac">
    <w:name w:val="page number"/>
    <w:basedOn w:val="a0"/>
    <w:uiPriority w:val="99"/>
    <w:rsid w:val="00D1356B"/>
  </w:style>
  <w:style w:type="paragraph" w:styleId="ad">
    <w:name w:val="Normal (Web)"/>
    <w:basedOn w:val="a"/>
    <w:uiPriority w:val="99"/>
    <w:rsid w:val="00D1356B"/>
    <w:pPr>
      <w:spacing w:before="150" w:after="150" w:line="240" w:lineRule="auto"/>
      <w:ind w:left="150" w:right="150"/>
      <w:jc w:val="both"/>
    </w:pPr>
    <w:rPr>
      <w:rFonts w:ascii="Tahoma" w:eastAsia="Calibri" w:hAnsi="Tahoma" w:cs="Tahoma"/>
      <w:color w:val="000000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D1356B"/>
    <w:pPr>
      <w:widowControl w:val="0"/>
      <w:adjustRightInd w:val="0"/>
      <w:spacing w:before="120" w:after="120" w:line="240" w:lineRule="auto"/>
      <w:jc w:val="both"/>
      <w:textAlignment w:val="baseline"/>
    </w:pPr>
    <w:rPr>
      <w:rFonts w:eastAsia="Calibri"/>
      <w:spacing w:val="-5"/>
      <w:sz w:val="28"/>
      <w:szCs w:val="28"/>
    </w:rPr>
  </w:style>
  <w:style w:type="table" w:styleId="ae">
    <w:name w:val="Table Grid"/>
    <w:basedOn w:val="a1"/>
    <w:uiPriority w:val="99"/>
    <w:rsid w:val="00D1356B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D1356B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99"/>
    <w:qFormat/>
    <w:rsid w:val="00D1356B"/>
    <w:pPr>
      <w:spacing w:after="0" w:line="240" w:lineRule="auto"/>
      <w:ind w:left="708"/>
    </w:pPr>
    <w:rPr>
      <w:rFonts w:eastAsia="Calibri"/>
      <w:sz w:val="20"/>
      <w:szCs w:val="20"/>
      <w:lang w:eastAsia="ru-RU"/>
    </w:rPr>
  </w:style>
  <w:style w:type="paragraph" w:styleId="af0">
    <w:name w:val="caption"/>
    <w:basedOn w:val="a"/>
    <w:next w:val="a"/>
    <w:uiPriority w:val="99"/>
    <w:qFormat/>
    <w:rsid w:val="00D1356B"/>
    <w:pPr>
      <w:spacing w:line="240" w:lineRule="auto"/>
    </w:pPr>
    <w:rPr>
      <w:rFonts w:eastAsia="Calibri"/>
      <w:b/>
      <w:bCs/>
      <w:color w:val="4F81BD"/>
      <w:sz w:val="18"/>
      <w:szCs w:val="18"/>
      <w:lang w:eastAsia="ru-RU"/>
    </w:rPr>
  </w:style>
  <w:style w:type="paragraph" w:customStyle="1" w:styleId="Default">
    <w:name w:val="Default"/>
    <w:uiPriority w:val="99"/>
    <w:rsid w:val="00D135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f1">
    <w:name w:val="Основной текст_"/>
    <w:basedOn w:val="a0"/>
    <w:link w:val="71"/>
    <w:uiPriority w:val="99"/>
    <w:locked/>
    <w:rsid w:val="00D1356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customStyle="1" w:styleId="af2">
    <w:name w:val="Колонтитул_"/>
    <w:basedOn w:val="a0"/>
    <w:link w:val="af3"/>
    <w:uiPriority w:val="99"/>
    <w:locked/>
    <w:rsid w:val="00D1356B"/>
    <w:rPr>
      <w:rFonts w:ascii="Arial Narrow" w:hAnsi="Arial Narrow" w:cs="Arial Narrow"/>
      <w:b/>
      <w:bCs/>
      <w:sz w:val="15"/>
      <w:szCs w:val="15"/>
      <w:shd w:val="clear" w:color="auto" w:fill="FFFFFF"/>
    </w:rPr>
  </w:style>
  <w:style w:type="character" w:customStyle="1" w:styleId="24">
    <w:name w:val="Основной текст2"/>
    <w:basedOn w:val="af1"/>
    <w:uiPriority w:val="99"/>
    <w:rsid w:val="00D1356B"/>
    <w:rPr>
      <w:color w:val="000000"/>
      <w:spacing w:val="0"/>
      <w:w w:val="100"/>
      <w:position w:val="0"/>
      <w:lang w:val="ru-RU" w:eastAsia="ru-RU"/>
    </w:rPr>
  </w:style>
  <w:style w:type="paragraph" w:customStyle="1" w:styleId="71">
    <w:name w:val="Основной текст7"/>
    <w:basedOn w:val="a"/>
    <w:link w:val="af1"/>
    <w:uiPriority w:val="99"/>
    <w:rsid w:val="00D1356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paragraph" w:customStyle="1" w:styleId="af3">
    <w:name w:val="Колонтитул"/>
    <w:basedOn w:val="a"/>
    <w:link w:val="af2"/>
    <w:uiPriority w:val="99"/>
    <w:rsid w:val="00D1356B"/>
    <w:pPr>
      <w:widowControl w:val="0"/>
      <w:shd w:val="clear" w:color="auto" w:fill="FFFFFF"/>
      <w:spacing w:after="0" w:line="240" w:lineRule="atLeast"/>
    </w:pPr>
    <w:rPr>
      <w:rFonts w:ascii="Arial Narrow" w:hAnsi="Arial Narrow" w:cs="Arial Narrow"/>
      <w:b/>
      <w:bCs/>
      <w:sz w:val="15"/>
      <w:szCs w:val="15"/>
    </w:rPr>
  </w:style>
  <w:style w:type="paragraph" w:customStyle="1" w:styleId="ConsPlusCell">
    <w:name w:val="ConsPlusCell"/>
    <w:uiPriority w:val="99"/>
    <w:rsid w:val="00D1356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4">
    <w:name w:val="Strong"/>
    <w:basedOn w:val="a0"/>
    <w:uiPriority w:val="99"/>
    <w:qFormat/>
    <w:rsid w:val="00D1356B"/>
    <w:rPr>
      <w:b/>
      <w:bCs/>
    </w:rPr>
  </w:style>
  <w:style w:type="character" w:customStyle="1" w:styleId="af5">
    <w:name w:val="Подпись к таблице_"/>
    <w:basedOn w:val="a0"/>
    <w:link w:val="af6"/>
    <w:uiPriority w:val="99"/>
    <w:locked/>
    <w:rsid w:val="00D1356B"/>
    <w:rPr>
      <w:rFonts w:ascii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6">
    <w:name w:val="Подпись к таблице"/>
    <w:basedOn w:val="a"/>
    <w:link w:val="af5"/>
    <w:uiPriority w:val="99"/>
    <w:rsid w:val="00D1356B"/>
    <w:pPr>
      <w:widowControl w:val="0"/>
      <w:shd w:val="clear" w:color="auto" w:fill="FFFFFF"/>
      <w:spacing w:after="0" w:line="240" w:lineRule="atLeast"/>
    </w:pPr>
    <w:rPr>
      <w:rFonts w:ascii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"/>
    <w:aliases w:val="Полужирный"/>
    <w:basedOn w:val="af1"/>
    <w:uiPriority w:val="99"/>
    <w:rsid w:val="00D1356B"/>
    <w:rPr>
      <w:rFonts w:ascii="Arial" w:hAnsi="Arial" w:cs="Arial"/>
      <w:b/>
      <w:bCs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character" w:customStyle="1" w:styleId="8pt1">
    <w:name w:val="Основной текст + 8 pt1"/>
    <w:basedOn w:val="af1"/>
    <w:uiPriority w:val="99"/>
    <w:rsid w:val="00D1356B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 w:eastAsia="ru-RU"/>
    </w:rPr>
  </w:style>
  <w:style w:type="paragraph" w:customStyle="1" w:styleId="31">
    <w:name w:val="Основной текст3"/>
    <w:basedOn w:val="a"/>
    <w:uiPriority w:val="99"/>
    <w:rsid w:val="00D1356B"/>
    <w:pPr>
      <w:widowControl w:val="0"/>
      <w:shd w:val="clear" w:color="auto" w:fill="FFFFFF"/>
      <w:spacing w:before="3060" w:after="0" w:line="240" w:lineRule="atLeast"/>
      <w:ind w:hanging="360"/>
      <w:jc w:val="center"/>
    </w:pPr>
    <w:rPr>
      <w:rFonts w:ascii="Arial" w:hAnsi="Arial" w:cs="Arial"/>
      <w:color w:val="000000"/>
      <w:lang w:eastAsia="ru-RU"/>
    </w:rPr>
  </w:style>
  <w:style w:type="character" w:customStyle="1" w:styleId="41">
    <w:name w:val="Основной текст (4)_"/>
    <w:basedOn w:val="a0"/>
    <w:link w:val="42"/>
    <w:uiPriority w:val="99"/>
    <w:locked/>
    <w:rsid w:val="00D1356B"/>
    <w:rPr>
      <w:rFonts w:ascii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D1356B"/>
    <w:pPr>
      <w:widowControl w:val="0"/>
      <w:shd w:val="clear" w:color="auto" w:fill="FFFFFF"/>
      <w:spacing w:after="180" w:line="240" w:lineRule="atLeast"/>
      <w:jc w:val="center"/>
    </w:pPr>
    <w:rPr>
      <w:rFonts w:ascii="Arial Narrow" w:hAnsi="Arial Narrow" w:cs="Arial Narrow"/>
      <w:b/>
      <w:bCs/>
      <w:sz w:val="15"/>
      <w:szCs w:val="15"/>
    </w:rPr>
  </w:style>
  <w:style w:type="character" w:styleId="af7">
    <w:name w:val="Hyperlink"/>
    <w:basedOn w:val="a0"/>
    <w:uiPriority w:val="99"/>
    <w:rsid w:val="00D1356B"/>
    <w:rPr>
      <w:color w:val="0000FF"/>
      <w:u w:val="single"/>
    </w:rPr>
  </w:style>
  <w:style w:type="paragraph" w:styleId="14">
    <w:name w:val="toc 1"/>
    <w:basedOn w:val="a"/>
    <w:next w:val="a"/>
    <w:autoRedefine/>
    <w:uiPriority w:val="39"/>
    <w:rsid w:val="008E7640"/>
    <w:pPr>
      <w:tabs>
        <w:tab w:val="left" w:pos="480"/>
        <w:tab w:val="right" w:leader="dot" w:pos="10196"/>
      </w:tabs>
      <w:spacing w:after="100"/>
    </w:pPr>
    <w:rPr>
      <w:rFonts w:eastAsia="Calibri"/>
      <w:sz w:val="24"/>
      <w:szCs w:val="24"/>
      <w:lang w:eastAsia="ru-RU"/>
    </w:rPr>
  </w:style>
  <w:style w:type="paragraph" w:styleId="25">
    <w:name w:val="toc 2"/>
    <w:basedOn w:val="a"/>
    <w:next w:val="a"/>
    <w:autoRedefine/>
    <w:uiPriority w:val="39"/>
    <w:rsid w:val="00D1356B"/>
    <w:pPr>
      <w:spacing w:after="100" w:line="240" w:lineRule="auto"/>
      <w:ind w:left="240"/>
    </w:pPr>
    <w:rPr>
      <w:rFonts w:eastAsia="Calibri"/>
      <w:sz w:val="24"/>
      <w:szCs w:val="24"/>
      <w:lang w:eastAsia="ru-RU"/>
    </w:rPr>
  </w:style>
  <w:style w:type="paragraph" w:styleId="af8">
    <w:name w:val="TOC Heading"/>
    <w:basedOn w:val="1"/>
    <w:next w:val="a"/>
    <w:uiPriority w:val="39"/>
    <w:qFormat/>
    <w:rsid w:val="00D1356B"/>
    <w:pPr>
      <w:outlineLvl w:val="9"/>
    </w:pPr>
    <w:rPr>
      <w:lang w:eastAsia="ru-RU"/>
    </w:rPr>
  </w:style>
  <w:style w:type="paragraph" w:styleId="af9">
    <w:name w:val="Balloon Text"/>
    <w:basedOn w:val="a"/>
    <w:link w:val="afa"/>
    <w:uiPriority w:val="99"/>
    <w:semiHidden/>
    <w:rsid w:val="00D13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locked/>
    <w:rsid w:val="00D1356B"/>
    <w:rPr>
      <w:rFonts w:ascii="Tahoma" w:hAnsi="Tahoma" w:cs="Tahoma"/>
      <w:sz w:val="16"/>
      <w:szCs w:val="16"/>
    </w:rPr>
  </w:style>
  <w:style w:type="paragraph" w:customStyle="1" w:styleId="12">
    <w:name w:val="Стиль1"/>
    <w:basedOn w:val="1"/>
    <w:link w:val="11"/>
    <w:uiPriority w:val="99"/>
    <w:rsid w:val="004F60C5"/>
    <w:pPr>
      <w:spacing w:before="0"/>
    </w:pPr>
    <w:rPr>
      <w:rFonts w:ascii="Calibri" w:hAnsi="Calibri" w:cs="Calibri"/>
      <w:color w:val="000000"/>
    </w:rPr>
  </w:style>
  <w:style w:type="paragraph" w:customStyle="1" w:styleId="bodytext4">
    <w:name w:val="bodytext4"/>
    <w:basedOn w:val="a"/>
    <w:uiPriority w:val="99"/>
    <w:rsid w:val="000608D8"/>
    <w:pPr>
      <w:spacing w:before="100" w:beforeAutospacing="1" w:after="150" w:line="240" w:lineRule="auto"/>
    </w:pPr>
    <w:rPr>
      <w:rFonts w:eastAsia="Calibri"/>
      <w:color w:val="949494"/>
      <w:sz w:val="24"/>
      <w:szCs w:val="24"/>
      <w:lang w:eastAsia="ru-RU"/>
    </w:rPr>
  </w:style>
  <w:style w:type="paragraph" w:styleId="afb">
    <w:name w:val="Title"/>
    <w:basedOn w:val="a"/>
    <w:link w:val="afc"/>
    <w:uiPriority w:val="99"/>
    <w:qFormat/>
    <w:rsid w:val="000608D8"/>
    <w:pPr>
      <w:tabs>
        <w:tab w:val="left" w:pos="1665"/>
      </w:tabs>
      <w:spacing w:after="0" w:line="240" w:lineRule="auto"/>
      <w:jc w:val="center"/>
    </w:pPr>
    <w:rPr>
      <w:rFonts w:eastAsia="Calibri"/>
      <w:b/>
      <w:bCs/>
      <w:sz w:val="24"/>
      <w:szCs w:val="24"/>
      <w:lang w:eastAsia="ru-RU"/>
    </w:rPr>
  </w:style>
  <w:style w:type="character" w:customStyle="1" w:styleId="afc">
    <w:name w:val="Название Знак"/>
    <w:basedOn w:val="a0"/>
    <w:link w:val="afb"/>
    <w:uiPriority w:val="99"/>
    <w:locked/>
    <w:rsid w:val="000608D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110">
    <w:name w:val="Абзац списка11"/>
    <w:basedOn w:val="a"/>
    <w:uiPriority w:val="99"/>
    <w:rsid w:val="000608D8"/>
    <w:pPr>
      <w:widowControl w:val="0"/>
      <w:adjustRightInd w:val="0"/>
      <w:spacing w:before="120" w:after="120" w:line="240" w:lineRule="auto"/>
      <w:jc w:val="both"/>
    </w:pPr>
    <w:rPr>
      <w:rFonts w:eastAsia="Calibri"/>
      <w:spacing w:val="-5"/>
      <w:sz w:val="28"/>
      <w:szCs w:val="28"/>
    </w:rPr>
  </w:style>
  <w:style w:type="paragraph" w:styleId="32">
    <w:name w:val="toc 3"/>
    <w:basedOn w:val="a"/>
    <w:next w:val="a"/>
    <w:autoRedefine/>
    <w:uiPriority w:val="99"/>
    <w:semiHidden/>
    <w:rsid w:val="000608D8"/>
    <w:pPr>
      <w:spacing w:after="0" w:line="240" w:lineRule="auto"/>
      <w:ind w:left="480"/>
    </w:pPr>
    <w:rPr>
      <w:rFonts w:eastAsia="Calibri"/>
      <w:i/>
      <w:iCs/>
      <w:sz w:val="20"/>
      <w:szCs w:val="20"/>
      <w:lang w:eastAsia="ru-RU"/>
    </w:rPr>
  </w:style>
  <w:style w:type="paragraph" w:customStyle="1" w:styleId="15">
    <w:name w:val="Знак Знак Знак1 Знак Знак Знак"/>
    <w:basedOn w:val="a"/>
    <w:uiPriority w:val="99"/>
    <w:rsid w:val="000608D8"/>
    <w:pPr>
      <w:spacing w:after="0" w:line="240" w:lineRule="auto"/>
    </w:pPr>
    <w:rPr>
      <w:rFonts w:ascii="Verdana" w:eastAsia="Calibri" w:hAnsi="Verdana" w:cs="Verdana"/>
      <w:sz w:val="20"/>
      <w:szCs w:val="20"/>
      <w:lang w:val="en-US"/>
    </w:rPr>
  </w:style>
  <w:style w:type="paragraph" w:styleId="afd">
    <w:name w:val="annotation text"/>
    <w:basedOn w:val="a"/>
    <w:link w:val="afe"/>
    <w:uiPriority w:val="99"/>
    <w:semiHidden/>
    <w:rsid w:val="000608D8"/>
    <w:pPr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fe">
    <w:name w:val="Текст примечания Знак"/>
    <w:basedOn w:val="a0"/>
    <w:link w:val="afd"/>
    <w:uiPriority w:val="99"/>
    <w:locked/>
    <w:rsid w:val="000608D8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11">
    <w:name w:val="Знак Знак Знак1 Знак Знак Знак1"/>
    <w:basedOn w:val="a"/>
    <w:uiPriority w:val="99"/>
    <w:rsid w:val="000608D8"/>
    <w:pPr>
      <w:spacing w:after="0" w:line="240" w:lineRule="auto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6">
    <w:name w:val="Верхний колонтитул1"/>
    <w:basedOn w:val="a"/>
    <w:next w:val="a6"/>
    <w:uiPriority w:val="99"/>
    <w:rsid w:val="0006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uiPriority w:val="99"/>
    <w:semiHidden/>
    <w:rsid w:val="000608D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8">
    <w:name w:val="Нижний колонтитул1"/>
    <w:basedOn w:val="a"/>
    <w:next w:val="a8"/>
    <w:uiPriority w:val="99"/>
    <w:rsid w:val="0006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0"/>
    <w:uiPriority w:val="99"/>
    <w:semiHidden/>
    <w:rsid w:val="000608D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link w:val="26"/>
    <w:uiPriority w:val="99"/>
    <w:rsid w:val="000608D8"/>
  </w:style>
  <w:style w:type="paragraph" w:styleId="26">
    <w:name w:val="Body Text 2"/>
    <w:basedOn w:val="a"/>
    <w:link w:val="210"/>
    <w:uiPriority w:val="99"/>
    <w:rsid w:val="000608D8"/>
    <w:pPr>
      <w:spacing w:before="120" w:after="120" w:line="480" w:lineRule="auto"/>
      <w:jc w:val="both"/>
    </w:pPr>
    <w:rPr>
      <w:rFonts w:eastAsia="Calibri"/>
    </w:rPr>
  </w:style>
  <w:style w:type="character" w:customStyle="1" w:styleId="27">
    <w:name w:val="Основной текст 2 Знак"/>
    <w:basedOn w:val="a0"/>
    <w:link w:val="26"/>
    <w:uiPriority w:val="99"/>
    <w:semiHidden/>
    <w:locked/>
    <w:rsid w:val="00CF2B26"/>
    <w:rPr>
      <w:lang w:eastAsia="en-US"/>
    </w:rPr>
  </w:style>
  <w:style w:type="table" w:styleId="-5">
    <w:name w:val="Light Shading Accent 5"/>
    <w:basedOn w:val="a1"/>
    <w:uiPriority w:val="99"/>
    <w:rsid w:val="000608D8"/>
    <w:rPr>
      <w:rFonts w:cs="Calibri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f">
    <w:name w:val="Emphasis"/>
    <w:basedOn w:val="a0"/>
    <w:uiPriority w:val="99"/>
    <w:qFormat/>
    <w:rsid w:val="000608D8"/>
    <w:rPr>
      <w:i/>
      <w:iCs/>
    </w:rPr>
  </w:style>
  <w:style w:type="table" w:customStyle="1" w:styleId="1a">
    <w:name w:val="Сетка таблицы1"/>
    <w:uiPriority w:val="99"/>
    <w:rsid w:val="000608D8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Схема документа1"/>
    <w:basedOn w:val="a"/>
    <w:next w:val="aa"/>
    <w:uiPriority w:val="99"/>
    <w:semiHidden/>
    <w:rsid w:val="000608D8"/>
    <w:pPr>
      <w:spacing w:after="0" w:line="240" w:lineRule="auto"/>
    </w:pPr>
    <w:rPr>
      <w:rFonts w:ascii="Tahoma" w:eastAsia="Calibri" w:hAnsi="Tahoma" w:cs="Tahoma"/>
      <w:sz w:val="16"/>
      <w:szCs w:val="16"/>
      <w:lang w:eastAsia="ru-RU"/>
    </w:rPr>
  </w:style>
  <w:style w:type="paragraph" w:customStyle="1" w:styleId="1c">
    <w:name w:val="Заголовок оглавления1"/>
    <w:basedOn w:val="1"/>
    <w:next w:val="a"/>
    <w:uiPriority w:val="99"/>
    <w:semiHidden/>
    <w:rsid w:val="000608D8"/>
    <w:pPr>
      <w:outlineLvl w:val="9"/>
    </w:pPr>
  </w:style>
  <w:style w:type="paragraph" w:customStyle="1" w:styleId="1d">
    <w:name w:val="Название объекта1"/>
    <w:basedOn w:val="a"/>
    <w:next w:val="a"/>
    <w:uiPriority w:val="99"/>
    <w:rsid w:val="000608D8"/>
    <w:pPr>
      <w:spacing w:line="240" w:lineRule="auto"/>
    </w:pPr>
    <w:rPr>
      <w:rFonts w:eastAsia="Calibri"/>
      <w:b/>
      <w:bCs/>
      <w:color w:val="4F81BD"/>
      <w:sz w:val="18"/>
      <w:szCs w:val="18"/>
      <w:lang w:eastAsia="ru-RU"/>
    </w:rPr>
  </w:style>
  <w:style w:type="paragraph" w:customStyle="1" w:styleId="410">
    <w:name w:val="Оглавление 41"/>
    <w:basedOn w:val="a"/>
    <w:next w:val="a"/>
    <w:autoRedefine/>
    <w:uiPriority w:val="99"/>
    <w:rsid w:val="000608D8"/>
    <w:pPr>
      <w:spacing w:after="100"/>
      <w:ind w:left="660"/>
    </w:pPr>
    <w:rPr>
      <w:rFonts w:eastAsia="Calibri"/>
      <w:lang w:eastAsia="ru-RU"/>
    </w:rPr>
  </w:style>
  <w:style w:type="paragraph" w:customStyle="1" w:styleId="51">
    <w:name w:val="Оглавление 51"/>
    <w:basedOn w:val="a"/>
    <w:next w:val="a"/>
    <w:autoRedefine/>
    <w:uiPriority w:val="99"/>
    <w:rsid w:val="000608D8"/>
    <w:pPr>
      <w:spacing w:after="100"/>
      <w:ind w:left="880"/>
    </w:pPr>
    <w:rPr>
      <w:rFonts w:eastAsia="Calibri"/>
      <w:lang w:eastAsia="ru-RU"/>
    </w:rPr>
  </w:style>
  <w:style w:type="paragraph" w:customStyle="1" w:styleId="61">
    <w:name w:val="Оглавление 61"/>
    <w:basedOn w:val="a"/>
    <w:next w:val="a"/>
    <w:autoRedefine/>
    <w:uiPriority w:val="99"/>
    <w:rsid w:val="000608D8"/>
    <w:pPr>
      <w:spacing w:after="100"/>
      <w:ind w:left="1100"/>
    </w:pPr>
    <w:rPr>
      <w:rFonts w:eastAsia="Calibri"/>
      <w:lang w:eastAsia="ru-RU"/>
    </w:rPr>
  </w:style>
  <w:style w:type="paragraph" w:customStyle="1" w:styleId="710">
    <w:name w:val="Оглавление 71"/>
    <w:basedOn w:val="a"/>
    <w:next w:val="a"/>
    <w:autoRedefine/>
    <w:uiPriority w:val="99"/>
    <w:rsid w:val="000608D8"/>
    <w:pPr>
      <w:spacing w:after="100"/>
      <w:ind w:left="1320"/>
    </w:pPr>
    <w:rPr>
      <w:rFonts w:eastAsia="Calibri"/>
      <w:lang w:eastAsia="ru-RU"/>
    </w:rPr>
  </w:style>
  <w:style w:type="paragraph" w:customStyle="1" w:styleId="81">
    <w:name w:val="Оглавление 81"/>
    <w:basedOn w:val="a"/>
    <w:next w:val="a"/>
    <w:autoRedefine/>
    <w:uiPriority w:val="99"/>
    <w:rsid w:val="000608D8"/>
    <w:pPr>
      <w:spacing w:after="100"/>
      <w:ind w:left="1540"/>
    </w:pPr>
    <w:rPr>
      <w:rFonts w:eastAsia="Calibri"/>
      <w:lang w:eastAsia="ru-RU"/>
    </w:rPr>
  </w:style>
  <w:style w:type="paragraph" w:customStyle="1" w:styleId="91">
    <w:name w:val="Оглавление 91"/>
    <w:basedOn w:val="a"/>
    <w:next w:val="a"/>
    <w:autoRedefine/>
    <w:uiPriority w:val="99"/>
    <w:rsid w:val="000608D8"/>
    <w:pPr>
      <w:spacing w:after="100"/>
      <w:ind w:left="1760"/>
    </w:pPr>
    <w:rPr>
      <w:rFonts w:eastAsia="Calibri"/>
      <w:lang w:eastAsia="ru-RU"/>
    </w:rPr>
  </w:style>
  <w:style w:type="character" w:styleId="aff0">
    <w:name w:val="Book Title"/>
    <w:basedOn w:val="a0"/>
    <w:uiPriority w:val="99"/>
    <w:qFormat/>
    <w:rsid w:val="000608D8"/>
    <w:rPr>
      <w:b/>
      <w:bCs/>
      <w:smallCaps/>
      <w:spacing w:val="5"/>
    </w:rPr>
  </w:style>
  <w:style w:type="paragraph" w:customStyle="1" w:styleId="xl60">
    <w:name w:val="xl60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Calibri"/>
      <w:sz w:val="24"/>
      <w:szCs w:val="24"/>
      <w:lang w:eastAsia="ru-RU"/>
    </w:rPr>
  </w:style>
  <w:style w:type="paragraph" w:customStyle="1" w:styleId="xl62">
    <w:name w:val="xl62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63">
    <w:name w:val="xl63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xl65">
    <w:name w:val="xl65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"/>
    <w:uiPriority w:val="99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"/>
    <w:uiPriority w:val="99"/>
    <w:rsid w:val="000608D8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"/>
    <w:uiPriority w:val="99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Calibri" w:hAnsi="Arial" w:cs="Arial"/>
      <w:b/>
      <w:bCs/>
      <w:sz w:val="20"/>
      <w:szCs w:val="20"/>
      <w:lang w:eastAsia="ru-RU"/>
    </w:rPr>
  </w:style>
  <w:style w:type="paragraph" w:styleId="aff1">
    <w:name w:val="footnote text"/>
    <w:basedOn w:val="a"/>
    <w:link w:val="aff2"/>
    <w:uiPriority w:val="99"/>
    <w:semiHidden/>
    <w:rsid w:val="000608D8"/>
    <w:pPr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aff2">
    <w:name w:val="Текст сноски Знак"/>
    <w:basedOn w:val="a0"/>
    <w:link w:val="aff1"/>
    <w:uiPriority w:val="99"/>
    <w:locked/>
    <w:rsid w:val="000608D8"/>
    <w:rPr>
      <w:rFonts w:ascii="Times New Roman" w:hAnsi="Times New Roman" w:cs="Times New Roman"/>
      <w:sz w:val="20"/>
      <w:szCs w:val="20"/>
      <w:lang w:eastAsia="ru-RU"/>
    </w:rPr>
  </w:style>
  <w:style w:type="character" w:styleId="aff3">
    <w:name w:val="footnote reference"/>
    <w:basedOn w:val="a0"/>
    <w:uiPriority w:val="99"/>
    <w:semiHidden/>
    <w:rsid w:val="000608D8"/>
    <w:rPr>
      <w:vertAlign w:val="superscript"/>
    </w:rPr>
  </w:style>
  <w:style w:type="character" w:styleId="aff4">
    <w:name w:val="FollowedHyperlink"/>
    <w:basedOn w:val="a0"/>
    <w:uiPriority w:val="99"/>
    <w:rsid w:val="000608D8"/>
    <w:rPr>
      <w:color w:val="800080"/>
      <w:u w:val="single"/>
    </w:rPr>
  </w:style>
  <w:style w:type="character" w:customStyle="1" w:styleId="28">
    <w:name w:val="Верхний колонтитул Знак2"/>
    <w:basedOn w:val="a0"/>
    <w:uiPriority w:val="99"/>
    <w:semiHidden/>
    <w:rsid w:val="000608D8"/>
  </w:style>
  <w:style w:type="character" w:customStyle="1" w:styleId="29">
    <w:name w:val="Нижний колонтитул Знак2"/>
    <w:basedOn w:val="a0"/>
    <w:uiPriority w:val="99"/>
    <w:semiHidden/>
    <w:rsid w:val="000608D8"/>
  </w:style>
  <w:style w:type="character" w:customStyle="1" w:styleId="1e">
    <w:name w:val="Схема документа Знак1"/>
    <w:basedOn w:val="a0"/>
    <w:uiPriority w:val="99"/>
    <w:semiHidden/>
    <w:rsid w:val="000608D8"/>
    <w:rPr>
      <w:rFonts w:ascii="Tahoma" w:hAnsi="Tahoma" w:cs="Tahoma"/>
      <w:sz w:val="16"/>
      <w:szCs w:val="16"/>
    </w:rPr>
  </w:style>
  <w:style w:type="paragraph" w:styleId="43">
    <w:name w:val="toc 4"/>
    <w:basedOn w:val="a"/>
    <w:next w:val="a"/>
    <w:autoRedefine/>
    <w:uiPriority w:val="99"/>
    <w:semiHidden/>
    <w:rsid w:val="000608D8"/>
    <w:pPr>
      <w:spacing w:after="100"/>
      <w:ind w:left="660"/>
    </w:pPr>
    <w:rPr>
      <w:rFonts w:eastAsia="Calibri"/>
      <w:lang w:eastAsia="ru-RU"/>
    </w:rPr>
  </w:style>
  <w:style w:type="paragraph" w:styleId="52">
    <w:name w:val="toc 5"/>
    <w:basedOn w:val="a"/>
    <w:next w:val="a"/>
    <w:autoRedefine/>
    <w:uiPriority w:val="99"/>
    <w:semiHidden/>
    <w:rsid w:val="000608D8"/>
    <w:pPr>
      <w:spacing w:after="100"/>
      <w:ind w:left="880"/>
    </w:pPr>
    <w:rPr>
      <w:rFonts w:eastAsia="Calibri"/>
      <w:lang w:eastAsia="ru-RU"/>
    </w:rPr>
  </w:style>
  <w:style w:type="paragraph" w:styleId="62">
    <w:name w:val="toc 6"/>
    <w:basedOn w:val="a"/>
    <w:next w:val="a"/>
    <w:autoRedefine/>
    <w:uiPriority w:val="99"/>
    <w:semiHidden/>
    <w:rsid w:val="000608D8"/>
    <w:pPr>
      <w:spacing w:after="100"/>
      <w:ind w:left="1100"/>
    </w:pPr>
    <w:rPr>
      <w:rFonts w:eastAsia="Calibri"/>
      <w:lang w:eastAsia="ru-RU"/>
    </w:rPr>
  </w:style>
  <w:style w:type="paragraph" w:styleId="72">
    <w:name w:val="toc 7"/>
    <w:basedOn w:val="a"/>
    <w:next w:val="a"/>
    <w:autoRedefine/>
    <w:uiPriority w:val="99"/>
    <w:semiHidden/>
    <w:rsid w:val="000608D8"/>
    <w:pPr>
      <w:spacing w:after="100"/>
      <w:ind w:left="1320"/>
    </w:pPr>
    <w:rPr>
      <w:rFonts w:eastAsia="Calibri"/>
      <w:lang w:eastAsia="ru-RU"/>
    </w:rPr>
  </w:style>
  <w:style w:type="paragraph" w:styleId="82">
    <w:name w:val="toc 8"/>
    <w:basedOn w:val="a"/>
    <w:next w:val="a"/>
    <w:autoRedefine/>
    <w:uiPriority w:val="99"/>
    <w:semiHidden/>
    <w:rsid w:val="000608D8"/>
    <w:pPr>
      <w:spacing w:after="100"/>
      <w:ind w:left="1540"/>
    </w:pPr>
    <w:rPr>
      <w:rFonts w:eastAsia="Calibri"/>
      <w:lang w:eastAsia="ru-RU"/>
    </w:rPr>
  </w:style>
  <w:style w:type="paragraph" w:styleId="92">
    <w:name w:val="toc 9"/>
    <w:basedOn w:val="a"/>
    <w:next w:val="a"/>
    <w:autoRedefine/>
    <w:uiPriority w:val="99"/>
    <w:semiHidden/>
    <w:rsid w:val="000608D8"/>
    <w:pPr>
      <w:spacing w:after="100"/>
      <w:ind w:left="1760"/>
    </w:pPr>
    <w:rPr>
      <w:rFonts w:eastAsia="Calibri"/>
      <w:lang w:eastAsia="ru-RU"/>
    </w:rPr>
  </w:style>
  <w:style w:type="table" w:customStyle="1" w:styleId="-51">
    <w:name w:val="Светлая заливка - Акцент 51"/>
    <w:uiPriority w:val="99"/>
    <w:rsid w:val="000608D8"/>
    <w:rPr>
      <w:rFonts w:cs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Body Text"/>
    <w:basedOn w:val="a"/>
    <w:link w:val="aff6"/>
    <w:uiPriority w:val="99"/>
    <w:rsid w:val="000608D8"/>
    <w:pPr>
      <w:spacing w:after="0" w:line="240" w:lineRule="auto"/>
      <w:jc w:val="both"/>
    </w:pPr>
    <w:rPr>
      <w:rFonts w:eastAsia="Calibri"/>
      <w:sz w:val="24"/>
      <w:szCs w:val="24"/>
      <w:lang w:eastAsia="ru-RU"/>
    </w:rPr>
  </w:style>
  <w:style w:type="character" w:customStyle="1" w:styleId="aff6">
    <w:name w:val="Основной текст Знак"/>
    <w:basedOn w:val="a0"/>
    <w:link w:val="aff5"/>
    <w:uiPriority w:val="99"/>
    <w:locked/>
    <w:rsid w:val="000608D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uiPriority w:val="99"/>
    <w:rsid w:val="000608D8"/>
    <w:pPr>
      <w:widowControl w:val="0"/>
      <w:autoSpaceDE w:val="0"/>
      <w:autoSpaceDN w:val="0"/>
      <w:adjustRightInd w:val="0"/>
      <w:spacing w:line="480" w:lineRule="auto"/>
      <w:ind w:left="1240" w:hanging="420"/>
    </w:pPr>
    <w:rPr>
      <w:rFonts w:cs="Calibri"/>
      <w:sz w:val="18"/>
      <w:szCs w:val="18"/>
    </w:rPr>
  </w:style>
  <w:style w:type="character" w:customStyle="1" w:styleId="mw-headline">
    <w:name w:val="mw-headline"/>
    <w:basedOn w:val="a0"/>
    <w:uiPriority w:val="99"/>
    <w:rsid w:val="000608D8"/>
  </w:style>
  <w:style w:type="paragraph" w:customStyle="1" w:styleId="aff7">
    <w:name w:val="Стандартный"/>
    <w:basedOn w:val="a"/>
    <w:uiPriority w:val="99"/>
    <w:rsid w:val="000608D8"/>
    <w:pPr>
      <w:suppressAutoHyphens/>
      <w:spacing w:after="0" w:line="240" w:lineRule="auto"/>
      <w:ind w:firstLine="851"/>
      <w:jc w:val="both"/>
    </w:pPr>
    <w:rPr>
      <w:rFonts w:eastAsia="Calibri"/>
      <w:sz w:val="26"/>
      <w:szCs w:val="26"/>
      <w:lang w:eastAsia="ar-SA"/>
    </w:rPr>
  </w:style>
  <w:style w:type="paragraph" w:customStyle="1" w:styleId="1f">
    <w:name w:val="заголовок 1"/>
    <w:basedOn w:val="a"/>
    <w:next w:val="a"/>
    <w:uiPriority w:val="99"/>
    <w:rsid w:val="000608D8"/>
    <w:pPr>
      <w:keepNext/>
      <w:suppressAutoHyphens/>
      <w:spacing w:after="0" w:line="240" w:lineRule="auto"/>
      <w:jc w:val="both"/>
    </w:pPr>
    <w:rPr>
      <w:rFonts w:eastAsia="Calibri"/>
      <w:sz w:val="24"/>
      <w:szCs w:val="24"/>
      <w:lang w:eastAsia="ar-SA"/>
    </w:rPr>
  </w:style>
  <w:style w:type="character" w:customStyle="1" w:styleId="WW8Num2z1">
    <w:name w:val="WW8Num2z1"/>
    <w:uiPriority w:val="99"/>
    <w:rsid w:val="000608D8"/>
    <w:rPr>
      <w:rFonts w:ascii="OpenSymbol" w:hAnsi="OpenSymbol" w:cs="OpenSymbol"/>
    </w:rPr>
  </w:style>
  <w:style w:type="paragraph" w:customStyle="1" w:styleId="xl71">
    <w:name w:val="xl71"/>
    <w:basedOn w:val="a"/>
    <w:uiPriority w:val="99"/>
    <w:rsid w:val="000608D8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u w:val="single"/>
      <w:lang w:eastAsia="ru-RU"/>
    </w:rPr>
  </w:style>
  <w:style w:type="paragraph" w:customStyle="1" w:styleId="xl74">
    <w:name w:val="xl74"/>
    <w:basedOn w:val="a"/>
    <w:uiPriority w:val="99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Calibri"/>
      <w:b/>
      <w:bCs/>
      <w:sz w:val="24"/>
      <w:szCs w:val="24"/>
      <w:lang w:eastAsia="ru-RU"/>
    </w:rPr>
  </w:style>
  <w:style w:type="paragraph" w:customStyle="1" w:styleId="xl85">
    <w:name w:val="xl85"/>
    <w:basedOn w:val="a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89">
    <w:name w:val="xl89"/>
    <w:basedOn w:val="a"/>
    <w:uiPriority w:val="99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90">
    <w:name w:val="xl90"/>
    <w:basedOn w:val="a"/>
    <w:uiPriority w:val="99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91">
    <w:name w:val="xl91"/>
    <w:basedOn w:val="a"/>
    <w:uiPriority w:val="99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92">
    <w:name w:val="xl92"/>
    <w:basedOn w:val="a"/>
    <w:uiPriority w:val="99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94">
    <w:name w:val="xl94"/>
    <w:basedOn w:val="a"/>
    <w:uiPriority w:val="99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0608D8"/>
    <w:pPr>
      <w:spacing w:before="100" w:beforeAutospacing="1" w:after="100" w:afterAutospacing="1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0608D8"/>
    <w:pPr>
      <w:spacing w:before="100" w:beforeAutospacing="1" w:after="100" w:afterAutospacing="1" w:line="240" w:lineRule="auto"/>
    </w:pPr>
    <w:rPr>
      <w:rFonts w:eastAsia="Calibri"/>
      <w:sz w:val="20"/>
      <w:szCs w:val="20"/>
      <w:lang w:eastAsia="ru-RU"/>
    </w:rPr>
  </w:style>
  <w:style w:type="paragraph" w:customStyle="1" w:styleId="font7">
    <w:name w:val="font7"/>
    <w:basedOn w:val="a"/>
    <w:uiPriority w:val="99"/>
    <w:rsid w:val="000608D8"/>
    <w:pPr>
      <w:spacing w:before="100" w:beforeAutospacing="1" w:after="100" w:afterAutospacing="1" w:line="240" w:lineRule="auto"/>
    </w:pPr>
    <w:rPr>
      <w:rFonts w:eastAsia="Calibri"/>
      <w:sz w:val="16"/>
      <w:szCs w:val="16"/>
      <w:lang w:eastAsia="ru-RU"/>
    </w:rPr>
  </w:style>
  <w:style w:type="paragraph" w:customStyle="1" w:styleId="font8">
    <w:name w:val="font8"/>
    <w:basedOn w:val="a"/>
    <w:uiPriority w:val="99"/>
    <w:rsid w:val="000608D8"/>
    <w:pPr>
      <w:spacing w:before="100" w:beforeAutospacing="1" w:after="100" w:afterAutospacing="1" w:line="240" w:lineRule="auto"/>
    </w:pPr>
    <w:rPr>
      <w:rFonts w:eastAsia="Calibri"/>
      <w:sz w:val="16"/>
      <w:szCs w:val="16"/>
      <w:lang w:eastAsia="ru-RU"/>
    </w:rPr>
  </w:style>
  <w:style w:type="paragraph" w:customStyle="1" w:styleId="font9">
    <w:name w:val="font9"/>
    <w:basedOn w:val="a"/>
    <w:uiPriority w:val="99"/>
    <w:rsid w:val="000608D8"/>
    <w:pPr>
      <w:spacing w:before="100" w:beforeAutospacing="1" w:after="100" w:afterAutospacing="1" w:line="240" w:lineRule="auto"/>
    </w:pPr>
    <w:rPr>
      <w:rFonts w:ascii="Arial CYR" w:eastAsia="Calibri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sz w:val="20"/>
      <w:szCs w:val="20"/>
      <w:lang w:eastAsia="ru-RU"/>
    </w:rPr>
  </w:style>
  <w:style w:type="paragraph" w:customStyle="1" w:styleId="xl96">
    <w:name w:val="xl96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0"/>
      <w:szCs w:val="20"/>
      <w:lang w:eastAsia="ru-RU"/>
    </w:rPr>
  </w:style>
  <w:style w:type="paragraph" w:customStyle="1" w:styleId="xl97">
    <w:name w:val="xl97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0"/>
      <w:szCs w:val="20"/>
      <w:lang w:eastAsia="ru-RU"/>
    </w:rPr>
  </w:style>
  <w:style w:type="paragraph" w:customStyle="1" w:styleId="xl98">
    <w:name w:val="xl98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sz w:val="20"/>
      <w:szCs w:val="20"/>
      <w:lang w:eastAsia="ru-RU"/>
    </w:rPr>
  </w:style>
  <w:style w:type="paragraph" w:customStyle="1" w:styleId="xl99">
    <w:name w:val="xl99"/>
    <w:basedOn w:val="a"/>
    <w:uiPriority w:val="99"/>
    <w:rsid w:val="000608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sz w:val="20"/>
      <w:szCs w:val="20"/>
      <w:lang w:eastAsia="ru-RU"/>
    </w:rPr>
  </w:style>
  <w:style w:type="paragraph" w:customStyle="1" w:styleId="xl100">
    <w:name w:val="xl100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b/>
      <w:bCs/>
      <w:sz w:val="20"/>
      <w:szCs w:val="20"/>
      <w:lang w:eastAsia="ru-RU"/>
    </w:rPr>
  </w:style>
  <w:style w:type="paragraph" w:customStyle="1" w:styleId="xl101">
    <w:name w:val="xl101"/>
    <w:basedOn w:val="a"/>
    <w:uiPriority w:val="99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0608D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04">
    <w:name w:val="xl104"/>
    <w:basedOn w:val="a"/>
    <w:uiPriority w:val="99"/>
    <w:rsid w:val="000608D8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0608D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Calibri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0608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b/>
      <w:bCs/>
      <w:color w:val="000000"/>
      <w:sz w:val="24"/>
      <w:szCs w:val="24"/>
      <w:lang w:eastAsia="ru-RU"/>
    </w:rPr>
  </w:style>
  <w:style w:type="table" w:customStyle="1" w:styleId="33">
    <w:name w:val="Сетка таблицы3"/>
    <w:uiPriority w:val="99"/>
    <w:rsid w:val="000608D8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29">
    <w:name w:val="xl129"/>
    <w:basedOn w:val="a"/>
    <w:uiPriority w:val="99"/>
    <w:rsid w:val="000608D8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0608D8"/>
    <w:pPr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0608D8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32">
    <w:name w:val="xl132"/>
    <w:basedOn w:val="a"/>
    <w:uiPriority w:val="99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33">
    <w:name w:val="xl133"/>
    <w:basedOn w:val="a"/>
    <w:uiPriority w:val="99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34">
    <w:name w:val="xl134"/>
    <w:basedOn w:val="a"/>
    <w:uiPriority w:val="99"/>
    <w:rsid w:val="000608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35">
    <w:name w:val="xl135"/>
    <w:basedOn w:val="a"/>
    <w:uiPriority w:val="99"/>
    <w:rsid w:val="000608D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36">
    <w:name w:val="xl136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u w:val="single"/>
      <w:lang w:eastAsia="ru-RU"/>
    </w:rPr>
  </w:style>
  <w:style w:type="paragraph" w:customStyle="1" w:styleId="xl137">
    <w:name w:val="xl137"/>
    <w:basedOn w:val="a"/>
    <w:uiPriority w:val="99"/>
    <w:rsid w:val="000608D8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140">
    <w:name w:val="xl140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141">
    <w:name w:val="xl141"/>
    <w:basedOn w:val="a"/>
    <w:uiPriority w:val="99"/>
    <w:rsid w:val="000608D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42">
    <w:name w:val="xl142"/>
    <w:basedOn w:val="a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43">
    <w:name w:val="xl143"/>
    <w:basedOn w:val="a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144">
    <w:name w:val="xl144"/>
    <w:basedOn w:val="a"/>
    <w:uiPriority w:val="99"/>
    <w:rsid w:val="000608D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145">
    <w:name w:val="xl145"/>
    <w:basedOn w:val="a"/>
    <w:uiPriority w:val="99"/>
    <w:rsid w:val="000608D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46">
    <w:name w:val="xl146"/>
    <w:basedOn w:val="a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47">
    <w:name w:val="xl147"/>
    <w:basedOn w:val="a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148">
    <w:name w:val="xl148"/>
    <w:basedOn w:val="a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Calibri"/>
      <w:b/>
      <w:bCs/>
      <w:sz w:val="24"/>
      <w:szCs w:val="24"/>
      <w:lang w:eastAsia="ru-RU"/>
    </w:rPr>
  </w:style>
  <w:style w:type="paragraph" w:customStyle="1" w:styleId="xl149">
    <w:name w:val="xl149"/>
    <w:basedOn w:val="a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50">
    <w:name w:val="xl150"/>
    <w:basedOn w:val="a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51">
    <w:name w:val="xl151"/>
    <w:basedOn w:val="a"/>
    <w:uiPriority w:val="99"/>
    <w:rsid w:val="000608D8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52">
    <w:name w:val="xl152"/>
    <w:basedOn w:val="a"/>
    <w:uiPriority w:val="99"/>
    <w:rsid w:val="000608D8"/>
    <w:pPr>
      <w:shd w:val="clear" w:color="000000" w:fill="FFFF99"/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53">
    <w:name w:val="xl153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154">
    <w:name w:val="xl154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55">
    <w:name w:val="xl155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56">
    <w:name w:val="xl156"/>
    <w:basedOn w:val="a"/>
    <w:uiPriority w:val="99"/>
    <w:rsid w:val="00060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157">
    <w:name w:val="xl157"/>
    <w:basedOn w:val="a"/>
    <w:uiPriority w:val="99"/>
    <w:rsid w:val="000608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eastAsia="Calibri"/>
      <w:sz w:val="24"/>
      <w:szCs w:val="24"/>
      <w:lang w:eastAsia="ru-RU"/>
    </w:rPr>
  </w:style>
  <w:style w:type="paragraph" w:customStyle="1" w:styleId="xl158">
    <w:name w:val="xl158"/>
    <w:basedOn w:val="a"/>
    <w:uiPriority w:val="99"/>
    <w:rsid w:val="000608D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xl159">
    <w:name w:val="xl159"/>
    <w:basedOn w:val="a"/>
    <w:uiPriority w:val="99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60">
    <w:name w:val="xl160"/>
    <w:basedOn w:val="a"/>
    <w:uiPriority w:val="99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61">
    <w:name w:val="xl161"/>
    <w:basedOn w:val="a"/>
    <w:uiPriority w:val="99"/>
    <w:rsid w:val="000608D8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62">
    <w:name w:val="xl162"/>
    <w:basedOn w:val="a"/>
    <w:uiPriority w:val="99"/>
    <w:rsid w:val="000608D8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63">
    <w:name w:val="xl163"/>
    <w:basedOn w:val="a"/>
    <w:uiPriority w:val="99"/>
    <w:rsid w:val="000608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64">
    <w:name w:val="xl164"/>
    <w:basedOn w:val="a"/>
    <w:uiPriority w:val="99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65">
    <w:name w:val="xl165"/>
    <w:basedOn w:val="a"/>
    <w:uiPriority w:val="99"/>
    <w:rsid w:val="000608D8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66">
    <w:name w:val="xl166"/>
    <w:basedOn w:val="a"/>
    <w:uiPriority w:val="99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67">
    <w:name w:val="xl167"/>
    <w:basedOn w:val="a"/>
    <w:uiPriority w:val="99"/>
    <w:rsid w:val="000608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68">
    <w:name w:val="xl168"/>
    <w:basedOn w:val="a"/>
    <w:uiPriority w:val="99"/>
    <w:rsid w:val="000608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customStyle="1" w:styleId="xl169">
    <w:name w:val="xl169"/>
    <w:basedOn w:val="a"/>
    <w:uiPriority w:val="99"/>
    <w:rsid w:val="000608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Calibri"/>
      <w:color w:val="000000"/>
      <w:sz w:val="24"/>
      <w:szCs w:val="24"/>
      <w:lang w:eastAsia="ru-RU"/>
    </w:rPr>
  </w:style>
  <w:style w:type="paragraph" w:styleId="aff8">
    <w:name w:val="Revision"/>
    <w:hidden/>
    <w:uiPriority w:val="99"/>
    <w:semiHidden/>
    <w:rsid w:val="000608D8"/>
    <w:rPr>
      <w:rFonts w:eastAsia="Times New Roman" w:cs="Calibri"/>
      <w:sz w:val="22"/>
      <w:szCs w:val="22"/>
      <w:lang w:eastAsia="en-US"/>
    </w:rPr>
  </w:style>
  <w:style w:type="character" w:customStyle="1" w:styleId="1f0">
    <w:name w:val="Основной текст1"/>
    <w:basedOn w:val="af1"/>
    <w:uiPriority w:val="99"/>
    <w:rsid w:val="003B4A75"/>
    <w:rPr>
      <w:color w:val="000000"/>
      <w:spacing w:val="0"/>
      <w:w w:val="100"/>
      <w:position w:val="0"/>
      <w:u w:val="none"/>
      <w:lang w:val="ru-RU" w:eastAsia="ru-RU"/>
    </w:rPr>
  </w:style>
  <w:style w:type="character" w:customStyle="1" w:styleId="2a">
    <w:name w:val="Основной текст (2)_"/>
    <w:basedOn w:val="a0"/>
    <w:uiPriority w:val="99"/>
    <w:rsid w:val="003B4A75"/>
    <w:rPr>
      <w:rFonts w:ascii="Arial" w:hAnsi="Arial" w:cs="Arial"/>
      <w:b/>
      <w:bCs/>
      <w:sz w:val="21"/>
      <w:szCs w:val="21"/>
      <w:u w:val="none"/>
    </w:rPr>
  </w:style>
  <w:style w:type="character" w:customStyle="1" w:styleId="2b">
    <w:name w:val="Основной текст (2)"/>
    <w:basedOn w:val="2a"/>
    <w:uiPriority w:val="99"/>
    <w:rsid w:val="003B4A75"/>
    <w:rPr>
      <w:color w:val="000000"/>
      <w:spacing w:val="0"/>
      <w:w w:val="100"/>
      <w:position w:val="0"/>
      <w:lang w:val="ru-RU" w:eastAsia="ru-RU"/>
    </w:rPr>
  </w:style>
  <w:style w:type="paragraph" w:customStyle="1" w:styleId="2c">
    <w:name w:val="Абзац списка2"/>
    <w:basedOn w:val="a"/>
    <w:uiPriority w:val="99"/>
    <w:rsid w:val="002E595C"/>
    <w:pPr>
      <w:widowControl w:val="0"/>
      <w:adjustRightInd w:val="0"/>
      <w:spacing w:before="120" w:after="120" w:line="240" w:lineRule="auto"/>
      <w:jc w:val="both"/>
      <w:textAlignment w:val="baseline"/>
    </w:pPr>
    <w:rPr>
      <w:rFonts w:eastAsia="Calibri"/>
      <w:spacing w:val="-5"/>
      <w:sz w:val="28"/>
      <w:szCs w:val="28"/>
    </w:rPr>
  </w:style>
  <w:style w:type="paragraph" w:customStyle="1" w:styleId="34">
    <w:name w:val="Абзац списка3"/>
    <w:basedOn w:val="a"/>
    <w:uiPriority w:val="99"/>
    <w:rsid w:val="00D00EA6"/>
    <w:pPr>
      <w:widowControl w:val="0"/>
      <w:adjustRightInd w:val="0"/>
      <w:spacing w:before="120" w:after="120" w:line="240" w:lineRule="auto"/>
      <w:jc w:val="both"/>
      <w:textAlignment w:val="baseline"/>
    </w:pPr>
    <w:rPr>
      <w:rFonts w:eastAsia="Calibri"/>
      <w:spacing w:val="-5"/>
      <w:sz w:val="28"/>
      <w:szCs w:val="28"/>
    </w:rPr>
  </w:style>
  <w:style w:type="paragraph" w:customStyle="1" w:styleId="44">
    <w:name w:val="Абзац списка4"/>
    <w:basedOn w:val="a"/>
    <w:uiPriority w:val="99"/>
    <w:rsid w:val="00993955"/>
    <w:pPr>
      <w:widowControl w:val="0"/>
      <w:adjustRightInd w:val="0"/>
      <w:spacing w:before="120" w:after="120" w:line="240" w:lineRule="auto"/>
      <w:jc w:val="both"/>
      <w:textAlignment w:val="baseline"/>
    </w:pPr>
    <w:rPr>
      <w:rFonts w:eastAsia="Calibri"/>
      <w:spacing w:val="-5"/>
      <w:sz w:val="28"/>
      <w:szCs w:val="28"/>
    </w:rPr>
  </w:style>
  <w:style w:type="paragraph" w:customStyle="1" w:styleId="53">
    <w:name w:val="Абзац списка5"/>
    <w:basedOn w:val="a"/>
    <w:uiPriority w:val="99"/>
    <w:rsid w:val="00D9129C"/>
    <w:pPr>
      <w:widowControl w:val="0"/>
      <w:adjustRightInd w:val="0"/>
      <w:spacing w:before="120" w:after="120" w:line="240" w:lineRule="auto"/>
      <w:jc w:val="both"/>
    </w:pPr>
    <w:rPr>
      <w:rFonts w:eastAsia="Calibri"/>
      <w:spacing w:val="-5"/>
      <w:sz w:val="28"/>
      <w:szCs w:val="28"/>
    </w:rPr>
  </w:style>
  <w:style w:type="paragraph" w:customStyle="1" w:styleId="63">
    <w:name w:val="Абзац списка6"/>
    <w:basedOn w:val="a"/>
    <w:uiPriority w:val="99"/>
    <w:rsid w:val="001D6226"/>
    <w:pPr>
      <w:widowControl w:val="0"/>
      <w:adjustRightInd w:val="0"/>
      <w:spacing w:before="120" w:after="120" w:line="240" w:lineRule="auto"/>
      <w:jc w:val="both"/>
      <w:textAlignment w:val="baseline"/>
    </w:pPr>
    <w:rPr>
      <w:rFonts w:eastAsia="Calibri"/>
      <w:spacing w:val="-5"/>
      <w:sz w:val="28"/>
      <w:szCs w:val="28"/>
    </w:rPr>
  </w:style>
  <w:style w:type="paragraph" w:customStyle="1" w:styleId="73">
    <w:name w:val="Абзац списка7"/>
    <w:basedOn w:val="a"/>
    <w:uiPriority w:val="99"/>
    <w:rsid w:val="002C11C0"/>
    <w:pPr>
      <w:widowControl w:val="0"/>
      <w:adjustRightInd w:val="0"/>
      <w:spacing w:before="120" w:after="120" w:line="240" w:lineRule="auto"/>
      <w:jc w:val="both"/>
      <w:textAlignment w:val="baseline"/>
    </w:pPr>
    <w:rPr>
      <w:rFonts w:eastAsia="Calibri"/>
      <w:spacing w:val="-5"/>
      <w:sz w:val="28"/>
      <w:szCs w:val="28"/>
    </w:rPr>
  </w:style>
  <w:style w:type="paragraph" w:customStyle="1" w:styleId="211">
    <w:name w:val="Основной текст с отступом 21"/>
    <w:basedOn w:val="a"/>
    <w:uiPriority w:val="99"/>
    <w:rsid w:val="00301D7F"/>
    <w:pPr>
      <w:widowControl w:val="0"/>
      <w:spacing w:after="0" w:line="240" w:lineRule="auto"/>
      <w:ind w:firstLine="567"/>
      <w:jc w:val="both"/>
    </w:pPr>
    <w:rPr>
      <w:rFonts w:eastAsia="Calibri"/>
      <w:sz w:val="28"/>
      <w:szCs w:val="28"/>
      <w:lang w:eastAsia="ru-RU"/>
    </w:rPr>
  </w:style>
  <w:style w:type="paragraph" w:customStyle="1" w:styleId="aff9">
    <w:name w:val="новый"/>
    <w:basedOn w:val="a"/>
    <w:uiPriority w:val="99"/>
    <w:rsid w:val="00301D7F"/>
    <w:pPr>
      <w:spacing w:after="0" w:line="240" w:lineRule="auto"/>
      <w:ind w:firstLine="851"/>
      <w:jc w:val="both"/>
    </w:pPr>
    <w:rPr>
      <w:rFonts w:ascii="Arial" w:eastAsia="Calibri" w:hAnsi="Arial" w:cs="Arial"/>
      <w:spacing w:val="16"/>
      <w:sz w:val="24"/>
      <w:szCs w:val="24"/>
      <w:lang w:eastAsia="ru-RU"/>
    </w:rPr>
  </w:style>
  <w:style w:type="paragraph" w:customStyle="1" w:styleId="93">
    <w:name w:val="Абзац списка9"/>
    <w:basedOn w:val="a"/>
    <w:uiPriority w:val="99"/>
    <w:rsid w:val="00301D7F"/>
    <w:pPr>
      <w:widowControl w:val="0"/>
      <w:adjustRightInd w:val="0"/>
      <w:spacing w:before="120" w:after="120" w:line="240" w:lineRule="auto"/>
      <w:jc w:val="both"/>
      <w:textAlignment w:val="baseline"/>
    </w:pPr>
    <w:rPr>
      <w:rFonts w:eastAsia="Calibri"/>
      <w:spacing w:val="-5"/>
      <w:sz w:val="28"/>
      <w:szCs w:val="28"/>
    </w:rPr>
  </w:style>
  <w:style w:type="character" w:customStyle="1" w:styleId="35">
    <w:name w:val="Подпись к таблице (3)_"/>
    <w:basedOn w:val="a0"/>
    <w:link w:val="310"/>
    <w:uiPriority w:val="99"/>
    <w:locked/>
    <w:rsid w:val="00301D7F"/>
    <w:rPr>
      <w:sz w:val="23"/>
      <w:szCs w:val="23"/>
      <w:shd w:val="clear" w:color="auto" w:fill="FFFFFF"/>
    </w:rPr>
  </w:style>
  <w:style w:type="paragraph" w:customStyle="1" w:styleId="310">
    <w:name w:val="Подпись к таблице (3)1"/>
    <w:basedOn w:val="a"/>
    <w:link w:val="35"/>
    <w:uiPriority w:val="99"/>
    <w:rsid w:val="00301D7F"/>
    <w:pPr>
      <w:shd w:val="clear" w:color="auto" w:fill="FFFFFF"/>
      <w:spacing w:after="0" w:line="274" w:lineRule="exact"/>
    </w:pPr>
    <w:rPr>
      <w:sz w:val="23"/>
      <w:szCs w:val="23"/>
      <w:shd w:val="clear" w:color="auto" w:fill="FFFFFF"/>
    </w:rPr>
  </w:style>
  <w:style w:type="character" w:customStyle="1" w:styleId="290">
    <w:name w:val="Основной текст (29)_"/>
    <w:basedOn w:val="a0"/>
    <w:link w:val="291"/>
    <w:uiPriority w:val="99"/>
    <w:locked/>
    <w:rsid w:val="00301D7F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"/>
    <w:link w:val="290"/>
    <w:uiPriority w:val="99"/>
    <w:rsid w:val="00301D7F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Standard">
    <w:name w:val="Standard"/>
    <w:uiPriority w:val="99"/>
    <w:rsid w:val="00301D7F"/>
    <w:pPr>
      <w:suppressAutoHyphens/>
      <w:autoSpaceDN w:val="0"/>
      <w:textAlignment w:val="baseline"/>
    </w:pPr>
    <w:rPr>
      <w:rFonts w:ascii="Arial Unicode MS" w:eastAsia="Arial Unicode MS" w:hAnsi="Arial Unicode MS" w:cs="Arial Unicode MS"/>
      <w:color w:val="000000"/>
      <w:kern w:val="3"/>
      <w:sz w:val="24"/>
      <w:szCs w:val="24"/>
    </w:rPr>
  </w:style>
  <w:style w:type="paragraph" w:customStyle="1" w:styleId="affa">
    <w:name w:val="Заголовок"/>
    <w:basedOn w:val="a"/>
    <w:next w:val="a"/>
    <w:uiPriority w:val="99"/>
    <w:rsid w:val="00301D7F"/>
    <w:pPr>
      <w:spacing w:after="0" w:line="288" w:lineRule="auto"/>
      <w:jc w:val="center"/>
    </w:pPr>
    <w:rPr>
      <w:rFonts w:eastAsia="Calibri"/>
      <w:sz w:val="36"/>
      <w:szCs w:val="36"/>
      <w:lang w:eastAsia="ru-RU"/>
    </w:rPr>
  </w:style>
  <w:style w:type="paragraph" w:customStyle="1" w:styleId="83">
    <w:name w:val="Абзац списка8"/>
    <w:basedOn w:val="a"/>
    <w:uiPriority w:val="99"/>
    <w:rsid w:val="00301D7F"/>
    <w:pPr>
      <w:widowControl w:val="0"/>
      <w:adjustRightInd w:val="0"/>
      <w:spacing w:before="120" w:after="120" w:line="240" w:lineRule="auto"/>
      <w:jc w:val="both"/>
      <w:textAlignment w:val="baseline"/>
    </w:pPr>
    <w:rPr>
      <w:rFonts w:eastAsia="Calibri"/>
      <w:spacing w:val="-5"/>
      <w:sz w:val="28"/>
      <w:szCs w:val="28"/>
    </w:rPr>
  </w:style>
  <w:style w:type="paragraph" w:customStyle="1" w:styleId="100">
    <w:name w:val="Абзац списка10"/>
    <w:basedOn w:val="a"/>
    <w:uiPriority w:val="99"/>
    <w:rsid w:val="00301D7F"/>
    <w:pPr>
      <w:widowControl w:val="0"/>
      <w:adjustRightInd w:val="0"/>
      <w:spacing w:before="120" w:after="120" w:line="240" w:lineRule="auto"/>
      <w:jc w:val="both"/>
      <w:textAlignment w:val="baseline"/>
    </w:pPr>
    <w:rPr>
      <w:rFonts w:eastAsia="Calibri"/>
      <w:spacing w:val="-5"/>
      <w:sz w:val="28"/>
      <w:szCs w:val="28"/>
    </w:rPr>
  </w:style>
  <w:style w:type="paragraph" w:styleId="affb">
    <w:name w:val="Block Text"/>
    <w:basedOn w:val="a"/>
    <w:uiPriority w:val="99"/>
    <w:rsid w:val="007E1FE3"/>
    <w:pPr>
      <w:widowControl w:val="0"/>
      <w:shd w:val="clear" w:color="auto" w:fill="FFFFFF"/>
      <w:tabs>
        <w:tab w:val="left" w:pos="9923"/>
      </w:tabs>
      <w:autoSpaceDE w:val="0"/>
      <w:autoSpaceDN w:val="0"/>
      <w:spacing w:after="0" w:line="278" w:lineRule="exact"/>
      <w:ind w:left="31" w:right="1843" w:firstLine="367"/>
      <w:jc w:val="both"/>
    </w:pPr>
    <w:rPr>
      <w:rFonts w:eastAsia="Calibri"/>
      <w:color w:val="000000"/>
      <w:spacing w:val="-9"/>
      <w:sz w:val="25"/>
      <w:szCs w:val="25"/>
      <w:lang w:eastAsia="ru-RU"/>
    </w:rPr>
  </w:style>
  <w:style w:type="paragraph" w:styleId="36">
    <w:name w:val="Body Text 3"/>
    <w:basedOn w:val="a"/>
    <w:link w:val="37"/>
    <w:uiPriority w:val="99"/>
    <w:rsid w:val="007E1FE3"/>
    <w:pPr>
      <w:shd w:val="clear" w:color="auto" w:fill="FFFFFF"/>
      <w:tabs>
        <w:tab w:val="left" w:pos="6804"/>
        <w:tab w:val="left" w:pos="7230"/>
      </w:tabs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37">
    <w:name w:val="Основной текст 3 Знак"/>
    <w:basedOn w:val="a0"/>
    <w:link w:val="36"/>
    <w:uiPriority w:val="99"/>
    <w:locked/>
    <w:rsid w:val="007E1FE3"/>
    <w:rPr>
      <w:rFonts w:ascii="Arial" w:hAnsi="Arial" w:cs="Arial"/>
      <w:sz w:val="24"/>
      <w:szCs w:val="24"/>
      <w:shd w:val="clear" w:color="auto" w:fill="FFFFFF"/>
    </w:rPr>
  </w:style>
  <w:style w:type="paragraph" w:styleId="38">
    <w:name w:val="Body Text Indent 3"/>
    <w:basedOn w:val="a"/>
    <w:link w:val="39"/>
    <w:uiPriority w:val="99"/>
    <w:rsid w:val="007E1FE3"/>
    <w:pPr>
      <w:spacing w:after="0" w:line="240" w:lineRule="auto"/>
      <w:ind w:firstLine="680"/>
      <w:jc w:val="both"/>
    </w:pPr>
    <w:rPr>
      <w:rFonts w:eastAsia="Calibri"/>
      <w:b/>
      <w:bCs/>
      <w:sz w:val="28"/>
      <w:szCs w:val="28"/>
    </w:rPr>
  </w:style>
  <w:style w:type="character" w:customStyle="1" w:styleId="39">
    <w:name w:val="Основной текст с отступом 3 Знак"/>
    <w:basedOn w:val="a0"/>
    <w:link w:val="38"/>
    <w:uiPriority w:val="99"/>
    <w:locked/>
    <w:rsid w:val="007E1FE3"/>
    <w:rPr>
      <w:rFonts w:ascii="Times New Roman" w:hAnsi="Times New Roman" w:cs="Times New Roman"/>
      <w:b/>
      <w:bCs/>
      <w:sz w:val="24"/>
      <w:szCs w:val="24"/>
    </w:rPr>
  </w:style>
  <w:style w:type="paragraph" w:customStyle="1" w:styleId="ConsNormal">
    <w:name w:val="ConsNormal"/>
    <w:uiPriority w:val="99"/>
    <w:rsid w:val="007E1FE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ffc">
    <w:name w:val="Plain Text"/>
    <w:basedOn w:val="a"/>
    <w:link w:val="affd"/>
    <w:uiPriority w:val="99"/>
    <w:rsid w:val="007E1FE3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ffd">
    <w:name w:val="Текст Знак"/>
    <w:basedOn w:val="a0"/>
    <w:link w:val="affc"/>
    <w:uiPriority w:val="99"/>
    <w:locked/>
    <w:rsid w:val="007E1FE3"/>
    <w:rPr>
      <w:rFonts w:ascii="Courier New" w:hAnsi="Courier New" w:cs="Courier New"/>
      <w:sz w:val="20"/>
      <w:szCs w:val="20"/>
    </w:rPr>
  </w:style>
  <w:style w:type="paragraph" w:customStyle="1" w:styleId="affe">
    <w:name w:val="Содержимое таблицы"/>
    <w:basedOn w:val="a"/>
    <w:uiPriority w:val="99"/>
    <w:rsid w:val="007E1FE3"/>
    <w:pPr>
      <w:suppressLineNumbers/>
      <w:suppressAutoHyphens/>
      <w:spacing w:after="0" w:line="240" w:lineRule="auto"/>
    </w:pPr>
    <w:rPr>
      <w:rFonts w:eastAsia="Calibri"/>
      <w:sz w:val="28"/>
      <w:szCs w:val="28"/>
      <w:lang w:eastAsia="ar-SA"/>
    </w:rPr>
  </w:style>
  <w:style w:type="paragraph" w:customStyle="1" w:styleId="afff">
    <w:name w:val="текст примечания"/>
    <w:basedOn w:val="a"/>
    <w:uiPriority w:val="99"/>
    <w:rsid w:val="007E1FE3"/>
    <w:pPr>
      <w:spacing w:after="0" w:line="240" w:lineRule="auto"/>
    </w:pPr>
    <w:rPr>
      <w:rFonts w:eastAsia="Calibri"/>
      <w:sz w:val="24"/>
      <w:szCs w:val="24"/>
      <w:lang w:eastAsia="ru-RU"/>
    </w:rPr>
  </w:style>
  <w:style w:type="paragraph" w:customStyle="1" w:styleId="3a">
    <w:name w:val="Знак Знак Знак3 Знак Знак Знак Знак"/>
    <w:basedOn w:val="a"/>
    <w:uiPriority w:val="99"/>
    <w:rsid w:val="007E1FE3"/>
    <w:pPr>
      <w:spacing w:after="0" w:line="240" w:lineRule="auto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7E1FE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7E1FE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ff0">
    <w:name w:val="Subtitle"/>
    <w:basedOn w:val="a"/>
    <w:link w:val="afff1"/>
    <w:uiPriority w:val="99"/>
    <w:qFormat/>
    <w:rsid w:val="007E1FE3"/>
    <w:pPr>
      <w:spacing w:after="0" w:line="360" w:lineRule="auto"/>
      <w:ind w:left="284" w:firstLine="567"/>
      <w:jc w:val="both"/>
    </w:pPr>
    <w:rPr>
      <w:rFonts w:eastAsia="Calibri"/>
      <w:b/>
      <w:bCs/>
      <w:sz w:val="28"/>
      <w:szCs w:val="28"/>
      <w:lang w:eastAsia="ru-RU"/>
    </w:rPr>
  </w:style>
  <w:style w:type="character" w:customStyle="1" w:styleId="afff1">
    <w:name w:val="Подзаголовок Знак"/>
    <w:basedOn w:val="a0"/>
    <w:link w:val="afff0"/>
    <w:uiPriority w:val="99"/>
    <w:locked/>
    <w:rsid w:val="007E1FE3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afff2">
    <w:name w:val="Нормальный"/>
    <w:uiPriority w:val="99"/>
    <w:rsid w:val="007E1FE3"/>
    <w:pPr>
      <w:autoSpaceDE w:val="0"/>
      <w:autoSpaceDN w:val="0"/>
    </w:pPr>
    <w:rPr>
      <w:rFonts w:cs="Calibri"/>
    </w:rPr>
  </w:style>
  <w:style w:type="character" w:customStyle="1" w:styleId="googqs-tidbit-0">
    <w:name w:val="goog_qs-tidbit-0"/>
    <w:basedOn w:val="a0"/>
    <w:uiPriority w:val="99"/>
    <w:rsid w:val="007E1FE3"/>
  </w:style>
  <w:style w:type="paragraph" w:customStyle="1" w:styleId="ConsNonformat">
    <w:name w:val="ConsNonformat"/>
    <w:uiPriority w:val="99"/>
    <w:rsid w:val="007E1FE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eaderChar">
    <w:name w:val="Header Char"/>
    <w:uiPriority w:val="99"/>
    <w:locked/>
    <w:rsid w:val="007E1FE3"/>
  </w:style>
  <w:style w:type="character" w:customStyle="1" w:styleId="FooterChar">
    <w:name w:val="Footer Char"/>
    <w:uiPriority w:val="99"/>
    <w:locked/>
    <w:rsid w:val="007E1FE3"/>
  </w:style>
  <w:style w:type="paragraph" w:customStyle="1" w:styleId="ConsCell">
    <w:name w:val="ConsCell"/>
    <w:uiPriority w:val="99"/>
    <w:rsid w:val="007E1FE3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character" w:customStyle="1" w:styleId="311">
    <w:name w:val="Основной текст (31)_"/>
    <w:link w:val="312"/>
    <w:uiPriority w:val="99"/>
    <w:locked/>
    <w:rsid w:val="007E1FE3"/>
    <w:rPr>
      <w:rFonts w:ascii="Sylfaen" w:hAnsi="Sylfaen" w:cs="Sylfaen"/>
      <w:sz w:val="11"/>
      <w:szCs w:val="11"/>
      <w:shd w:val="clear" w:color="auto" w:fill="FFFFFF"/>
      <w:lang w:val="en-US"/>
    </w:rPr>
  </w:style>
  <w:style w:type="paragraph" w:customStyle="1" w:styleId="312">
    <w:name w:val="Основной текст (31)"/>
    <w:basedOn w:val="a"/>
    <w:link w:val="311"/>
    <w:uiPriority w:val="99"/>
    <w:rsid w:val="007E1FE3"/>
    <w:pPr>
      <w:shd w:val="clear" w:color="auto" w:fill="FFFFFF"/>
      <w:spacing w:before="60" w:after="60" w:line="240" w:lineRule="atLeast"/>
    </w:pPr>
    <w:rPr>
      <w:rFonts w:ascii="Sylfaen" w:eastAsia="Calibri" w:hAnsi="Sylfaen" w:cs="Times New Roman"/>
      <w:sz w:val="11"/>
      <w:szCs w:val="11"/>
      <w:shd w:val="clear" w:color="auto" w:fill="FFFFFF"/>
      <w:lang w:val="en-US"/>
    </w:rPr>
  </w:style>
  <w:style w:type="paragraph" w:customStyle="1" w:styleId="news">
    <w:name w:val="news"/>
    <w:basedOn w:val="a"/>
    <w:uiPriority w:val="99"/>
    <w:rsid w:val="00853042"/>
    <w:pPr>
      <w:spacing w:before="100" w:beforeAutospacing="1" w:after="100" w:afterAutospacing="1" w:line="240" w:lineRule="auto"/>
    </w:pPr>
    <w:rPr>
      <w:rFonts w:eastAsia="Calibri"/>
      <w:sz w:val="24"/>
      <w:szCs w:val="24"/>
      <w:lang w:eastAsia="ru-RU"/>
    </w:rPr>
  </w:style>
  <w:style w:type="paragraph" w:customStyle="1" w:styleId="2d">
    <w:name w:val="Заголовок оглавления2"/>
    <w:basedOn w:val="1"/>
    <w:next w:val="a"/>
    <w:rsid w:val="000508B6"/>
    <w:pPr>
      <w:numPr>
        <w:numId w:val="0"/>
      </w:numPr>
      <w:tabs>
        <w:tab w:val="num" w:pos="1080"/>
      </w:tabs>
      <w:ind w:left="1080" w:hanging="360"/>
      <w:outlineLvl w:val="9"/>
    </w:pPr>
    <w:rPr>
      <w:lang w:eastAsia="ru-RU"/>
    </w:rPr>
  </w:style>
  <w:style w:type="paragraph" w:customStyle="1" w:styleId="2e">
    <w:name w:val="Заголовок оглавления2"/>
    <w:basedOn w:val="1"/>
    <w:next w:val="a"/>
    <w:rsid w:val="007409FC"/>
    <w:pPr>
      <w:numPr>
        <w:numId w:val="0"/>
      </w:numPr>
      <w:tabs>
        <w:tab w:val="num" w:pos="1080"/>
      </w:tabs>
      <w:ind w:left="1080" w:hanging="360"/>
      <w:outlineLvl w:val="9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0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60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00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60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60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600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600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60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600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600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600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60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600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7600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600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7600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600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6005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7600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7600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7600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76005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76005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76005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60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11.emf"/><Relationship Id="rId39" Type="http://schemas.openxmlformats.org/officeDocument/2006/relationships/image" Target="media/image24.emf"/><Relationship Id="rId21" Type="http://schemas.openxmlformats.org/officeDocument/2006/relationships/image" Target="media/image6.jpeg"/><Relationship Id="rId34" Type="http://schemas.openxmlformats.org/officeDocument/2006/relationships/image" Target="media/image19.emf"/><Relationship Id="rId42" Type="http://schemas.openxmlformats.org/officeDocument/2006/relationships/header" Target="header5.xml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emf"/><Relationship Id="rId29" Type="http://schemas.openxmlformats.org/officeDocument/2006/relationships/image" Target="media/image14.emf"/><Relationship Id="rId41" Type="http://schemas.openxmlformats.org/officeDocument/2006/relationships/image" Target="media/image25.png"/><Relationship Id="rId54" Type="http://schemas.openxmlformats.org/officeDocument/2006/relationships/image" Target="media/image34.png"/><Relationship Id="rId62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emf"/><Relationship Id="rId32" Type="http://schemas.openxmlformats.org/officeDocument/2006/relationships/image" Target="media/image17.jpeg"/><Relationship Id="rId37" Type="http://schemas.openxmlformats.org/officeDocument/2006/relationships/image" Target="media/image22.emf"/><Relationship Id="rId40" Type="http://schemas.openxmlformats.org/officeDocument/2006/relationships/hyperlink" Target="http://www.tialbur.ru/warm.html" TargetMode="External"/><Relationship Id="rId45" Type="http://schemas.openxmlformats.org/officeDocument/2006/relationships/footer" Target="footer6.xml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8.jpeg"/><Relationship Id="rId28" Type="http://schemas.openxmlformats.org/officeDocument/2006/relationships/image" Target="media/image13.emf"/><Relationship Id="rId36" Type="http://schemas.openxmlformats.org/officeDocument/2006/relationships/image" Target="media/image21.jpe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61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image" Target="media/image4.emf"/><Relationship Id="rId31" Type="http://schemas.openxmlformats.org/officeDocument/2006/relationships/image" Target="media/image16.emf"/><Relationship Id="rId44" Type="http://schemas.openxmlformats.org/officeDocument/2006/relationships/header" Target="header6.xml"/><Relationship Id="rId52" Type="http://schemas.openxmlformats.org/officeDocument/2006/relationships/image" Target="media/image32.png"/><Relationship Id="rId60" Type="http://schemas.openxmlformats.org/officeDocument/2006/relationships/footer" Target="footer7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emf"/><Relationship Id="rId35" Type="http://schemas.openxmlformats.org/officeDocument/2006/relationships/image" Target="media/image20.emf"/><Relationship Id="rId43" Type="http://schemas.openxmlformats.org/officeDocument/2006/relationships/footer" Target="footer5.xml"/><Relationship Id="rId48" Type="http://schemas.openxmlformats.org/officeDocument/2006/relationships/image" Target="media/image28.emf"/><Relationship Id="rId56" Type="http://schemas.openxmlformats.org/officeDocument/2006/relationships/image" Target="media/image36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emf"/><Relationship Id="rId38" Type="http://schemas.openxmlformats.org/officeDocument/2006/relationships/image" Target="media/image23.emf"/><Relationship Id="rId46" Type="http://schemas.openxmlformats.org/officeDocument/2006/relationships/image" Target="media/image26.jpeg"/><Relationship Id="rId59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CED89-83B7-469B-8704-8D97DCE98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99</Pages>
  <Words>22208</Words>
  <Characters>126592</Characters>
  <Application>Microsoft Office Word</Application>
  <DocSecurity>0</DocSecurity>
  <Lines>1054</Lines>
  <Paragraphs>297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/>
  <LinksUpToDate>false</LinksUpToDate>
  <CharactersWithSpaces>148503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creator>Дмитрий Шарыпов</dc:creator>
  <cp:lastModifiedBy>User</cp:lastModifiedBy>
  <cp:revision>8</cp:revision>
  <cp:lastPrinted>2018-09-24T07:30:00Z</cp:lastPrinted>
  <dcterms:created xsi:type="dcterms:W3CDTF">2018-09-24T07:25:00Z</dcterms:created>
  <dcterms:modified xsi:type="dcterms:W3CDTF">2018-10-17T05:17:00Z</dcterms:modified>
</cp:coreProperties>
</file>