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29" w:rsidRPr="00895529" w:rsidRDefault="00895529" w:rsidP="00895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5529">
        <w:rPr>
          <w:rFonts w:ascii="Times New Roman" w:eastAsia="Times New Roman" w:hAnsi="Times New Roman" w:cs="Times New Roman"/>
          <w:b/>
          <w:bCs/>
          <w:lang w:eastAsia="ru-RU"/>
        </w:rPr>
        <w:t>Протокол предварительного отбора</w:t>
      </w:r>
    </w:p>
    <w:p w:rsidR="00895529" w:rsidRPr="00895529" w:rsidRDefault="00895529" w:rsidP="008955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lang w:eastAsia="ru-RU"/>
        </w:rPr>
        <w:t>от 21.09.2017 №П</w:t>
      </w:r>
      <w:proofErr w:type="gramStart"/>
      <w:r w:rsidRPr="00895529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895529">
        <w:rPr>
          <w:rFonts w:ascii="Times New Roman" w:eastAsia="Times New Roman" w:hAnsi="Times New Roman" w:cs="Times New Roman"/>
          <w:lang w:eastAsia="ru-RU"/>
        </w:rPr>
        <w:t xml:space="preserve"> для закупки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5529">
        <w:rPr>
          <w:rFonts w:ascii="Times New Roman" w:eastAsia="Times New Roman" w:hAnsi="Times New Roman" w:cs="Times New Roman"/>
          <w:lang w:eastAsia="ru-RU"/>
        </w:rPr>
        <w:t>0133300010317000183</w:t>
      </w:r>
    </w:p>
    <w:tbl>
      <w:tblPr>
        <w:tblW w:w="5000" w:type="pct"/>
        <w:tblCellSpacing w:w="15" w:type="dxa"/>
        <w:tblInd w:w="188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555"/>
        <w:gridCol w:w="2789"/>
        <w:gridCol w:w="2804"/>
      </w:tblGrid>
      <w:tr w:rsidR="00895529" w:rsidRPr="00895529" w:rsidTr="00895529">
        <w:trPr>
          <w:tblCellSpacing w:w="15" w:type="dxa"/>
        </w:trPr>
        <w:tc>
          <w:tcPr>
            <w:tcW w:w="2471" w:type="pct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7" w:type="pct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7" w:type="pct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5529" w:rsidRPr="00895529" w:rsidTr="00895529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95529" w:rsidRPr="00895529" w:rsidRDefault="00895529" w:rsidP="0089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2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95529" w:rsidRPr="00895529" w:rsidRDefault="00895529" w:rsidP="0089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29">
              <w:rPr>
                <w:rFonts w:ascii="Times New Roman" w:eastAsia="Times New Roman" w:hAnsi="Times New Roman" w:cs="Times New Roman"/>
                <w:lang w:eastAsia="ru-RU"/>
              </w:rPr>
              <w:t>21 сентября 2017</w:t>
            </w:r>
          </w:p>
        </w:tc>
      </w:tr>
      <w:tr w:rsidR="00895529" w:rsidRPr="00895529" w:rsidTr="00895529">
        <w:trPr>
          <w:trHeight w:val="135"/>
          <w:tblCellSpacing w:w="15" w:type="dxa"/>
        </w:trPr>
        <w:tc>
          <w:tcPr>
            <w:tcW w:w="0" w:type="auto"/>
            <w:hideMark/>
          </w:tcPr>
          <w:p w:rsidR="00895529" w:rsidRPr="00895529" w:rsidRDefault="00895529" w:rsidP="00895529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29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95529" w:rsidRPr="00895529" w:rsidRDefault="00895529" w:rsidP="00895529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29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895529" w:rsidRPr="00895529" w:rsidRDefault="00895529" w:rsidP="008955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95529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22.08.2017 №0133300010317000183).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5529">
        <w:rPr>
          <w:rFonts w:ascii="Times New Roman" w:eastAsia="Times New Roman" w:hAnsi="Times New Roman" w:cs="Times New Roman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21 сентября 2017 года в 09:30 (по местному времени) по адресу Ивановская область, город Кинешма улица им. Фрунзе, дом 4, кабинет 42.</w:t>
      </w:r>
      <w:proofErr w:type="gramEnd"/>
    </w:p>
    <w:p w:rsidR="00895529" w:rsidRPr="00895529" w:rsidRDefault="00895529" w:rsidP="008955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95529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lang w:eastAsia="ru-RU"/>
        </w:rPr>
        <w:t xml:space="preserve">Номер и наименование объекта закупки: </w:t>
      </w:r>
      <w:r w:rsidRPr="00895529">
        <w:rPr>
          <w:rFonts w:ascii="Times New Roman" w:eastAsia="Times New Roman" w:hAnsi="Times New Roman" w:cs="Times New Roman"/>
          <w:u w:val="single"/>
          <w:lang w:eastAsia="ru-RU"/>
        </w:rPr>
        <w:t>Закупка №0133300010317000183 «Поставка рыбы и рыбопродуктов</w:t>
      </w:r>
      <w:proofErr w:type="gramStart"/>
      <w:r w:rsidRPr="00895529">
        <w:rPr>
          <w:rFonts w:ascii="Times New Roman" w:eastAsia="Times New Roman" w:hAnsi="Times New Roman" w:cs="Times New Roman"/>
          <w:u w:val="single"/>
          <w:lang w:eastAsia="ru-RU"/>
        </w:rPr>
        <w:t>.»</w:t>
      </w:r>
      <w:proofErr w:type="gramEnd"/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lang w:eastAsia="ru-RU"/>
        </w:rPr>
        <w:t xml:space="preserve">Начальная (максимальная) цена контракта: </w:t>
      </w:r>
      <w:r w:rsidRPr="00895529">
        <w:rPr>
          <w:rFonts w:ascii="Times New Roman" w:eastAsia="Times New Roman" w:hAnsi="Times New Roman" w:cs="Times New Roman"/>
          <w:u w:val="single"/>
          <w:lang w:eastAsia="ru-RU"/>
        </w:rPr>
        <w:t>0.01 Российский рубль (ноль рублей одна копейка)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финансирования: </w:t>
      </w:r>
      <w:r w:rsidRPr="00895529">
        <w:rPr>
          <w:rFonts w:ascii="Times New Roman" w:eastAsia="Times New Roman" w:hAnsi="Times New Roman" w:cs="Times New Roman"/>
          <w:u w:val="single"/>
          <w:lang w:eastAsia="ru-RU"/>
        </w:rPr>
        <w:t>бюджет городского округа Кинешма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lang w:eastAsia="ru-RU"/>
        </w:rPr>
        <w:t xml:space="preserve">Место доставки товара, выполнения работы или оказания услуги: </w:t>
      </w:r>
      <w:r w:rsidRPr="00895529">
        <w:rPr>
          <w:rFonts w:ascii="Times New Roman" w:eastAsia="Times New Roman" w:hAnsi="Times New Roman" w:cs="Times New Roman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895529">
        <w:rPr>
          <w:rFonts w:ascii="Times New Roman" w:eastAsia="Times New Roman" w:hAnsi="Times New Roman" w:cs="Times New Roman"/>
          <w:u w:val="single"/>
          <w:lang w:eastAsia="ru-RU"/>
        </w:rPr>
        <w:t>обл</w:t>
      </w:r>
      <w:proofErr w:type="spellEnd"/>
      <w:proofErr w:type="gramEnd"/>
      <w:r w:rsidRPr="00895529">
        <w:rPr>
          <w:rFonts w:ascii="Times New Roman" w:eastAsia="Times New Roman" w:hAnsi="Times New Roman" w:cs="Times New Roman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lang w:eastAsia="ru-RU"/>
        </w:rPr>
        <w:t xml:space="preserve">Сроки поставки товара или завершения работы либо график оказания услуг: </w:t>
      </w:r>
      <w:r w:rsidRPr="00895529">
        <w:rPr>
          <w:rFonts w:ascii="Times New Roman" w:eastAsia="Times New Roman" w:hAnsi="Times New Roman" w:cs="Times New Roman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895529">
        <w:rPr>
          <w:rFonts w:ascii="Times New Roman" w:eastAsia="Times New Roman" w:hAnsi="Times New Roman" w:cs="Times New Roman"/>
          <w:u w:val="single"/>
          <w:lang w:eastAsia="ru-RU"/>
        </w:rPr>
        <w:t xml:space="preserve"> ;</w:t>
      </w:r>
      <w:proofErr w:type="gramEnd"/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895529">
        <w:rPr>
          <w:rFonts w:ascii="Times New Roman" w:eastAsia="Times New Roman" w:hAnsi="Times New Roman" w:cs="Times New Roman"/>
          <w:u w:val="single"/>
          <w:lang w:eastAsia="ru-RU"/>
        </w:rPr>
        <w:t>а(</w:t>
      </w:r>
      <w:proofErr w:type="gramEnd"/>
      <w:r w:rsidRPr="00895529">
        <w:rPr>
          <w:rFonts w:ascii="Times New Roman" w:eastAsia="Times New Roman" w:hAnsi="Times New Roman" w:cs="Times New Roman"/>
          <w:u w:val="single"/>
          <w:lang w:eastAsia="ru-RU"/>
        </w:rPr>
        <w:t>часть 1.1 статьи 31 Закона № 44-ФЗ)..</w:t>
      </w:r>
    </w:p>
    <w:p w:rsidR="00895529" w:rsidRPr="00895529" w:rsidRDefault="00895529" w:rsidP="008955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95529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lang w:eastAsia="ru-RU"/>
        </w:rPr>
        <w:t xml:space="preserve">Определение поставщика осуществляет Уполномоченный орган: </w:t>
      </w:r>
      <w:r w:rsidRPr="00895529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ГОРОДСКОГО ОКРУГА КИНЕШМА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895529" w:rsidRPr="00895529" w:rsidRDefault="00895529" w:rsidP="008955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9552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Информация о комиссии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895529">
        <w:rPr>
          <w:rFonts w:ascii="Times New Roman" w:eastAsia="Times New Roman" w:hAnsi="Times New Roman" w:cs="Times New Roman"/>
          <w:u w:val="single"/>
          <w:lang w:eastAsia="ru-RU"/>
        </w:rPr>
        <w:t>Единая комиссия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r w:rsidRPr="00895529">
        <w:rPr>
          <w:rFonts w:ascii="Times New Roman" w:eastAsia="Times New Roman" w:hAnsi="Times New Roman" w:cs="Times New Roman"/>
          <w:u w:val="single"/>
          <w:lang w:eastAsia="ru-RU"/>
        </w:rPr>
        <w:t>Князев Андрей Валентинович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lang w:eastAsia="ru-RU"/>
        </w:rPr>
        <w:t xml:space="preserve">Зам. председателя комиссии: </w:t>
      </w:r>
      <w:r w:rsidRPr="00895529">
        <w:rPr>
          <w:rFonts w:ascii="Times New Roman" w:eastAsia="Times New Roman" w:hAnsi="Times New Roman" w:cs="Times New Roman"/>
          <w:u w:val="single"/>
          <w:lang w:eastAsia="ru-RU"/>
        </w:rPr>
        <w:t>Бойцова Елена Васильевна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895529">
        <w:rPr>
          <w:rFonts w:ascii="Times New Roman" w:eastAsia="Times New Roman" w:hAnsi="Times New Roman" w:cs="Times New Roman"/>
          <w:u w:val="single"/>
          <w:lang w:eastAsia="ru-RU"/>
        </w:rPr>
        <w:t>Власова Марина Ивановна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895529">
        <w:rPr>
          <w:rFonts w:ascii="Times New Roman" w:eastAsia="Times New Roman" w:hAnsi="Times New Roman" w:cs="Times New Roman"/>
          <w:u w:val="single"/>
          <w:lang w:eastAsia="ru-RU"/>
        </w:rPr>
        <w:t>Тихомирова Ольга Германовна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895529">
        <w:rPr>
          <w:rFonts w:ascii="Times New Roman" w:eastAsia="Times New Roman" w:hAnsi="Times New Roman" w:cs="Times New Roman"/>
          <w:u w:val="single"/>
          <w:lang w:eastAsia="ru-RU"/>
        </w:rPr>
        <w:t>Устинова Ирина Юрьевна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комиссии: </w:t>
      </w:r>
      <w:r w:rsidRPr="00895529">
        <w:rPr>
          <w:rFonts w:ascii="Times New Roman" w:eastAsia="Times New Roman" w:hAnsi="Times New Roman" w:cs="Times New Roman"/>
          <w:u w:val="single"/>
          <w:lang w:eastAsia="ru-RU"/>
        </w:rPr>
        <w:t>5 (пять)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gramStart"/>
      <w:r w:rsidRPr="00895529">
        <w:rPr>
          <w:rFonts w:ascii="Times New Roman" w:eastAsia="Times New Roman" w:hAnsi="Times New Roman" w:cs="Times New Roman"/>
          <w:lang w:eastAsia="ru-RU"/>
        </w:rPr>
        <w:t>них</w:t>
      </w:r>
      <w:proofErr w:type="gramEnd"/>
      <w:r w:rsidRPr="00895529">
        <w:rPr>
          <w:rFonts w:ascii="Times New Roman" w:eastAsia="Times New Roman" w:hAnsi="Times New Roman" w:cs="Times New Roman"/>
          <w:lang w:eastAsia="ru-RU"/>
        </w:rPr>
        <w:t xml:space="preserve"> не голосующие члены комиссии отсутствуют.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895529" w:rsidRPr="00895529" w:rsidRDefault="00895529" w:rsidP="008955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95529">
        <w:rPr>
          <w:rFonts w:ascii="Times New Roman" w:eastAsia="Times New Roman" w:hAnsi="Times New Roman" w:cs="Times New Roman"/>
          <w:b/>
          <w:bCs/>
          <w:lang w:eastAsia="ru-RU"/>
        </w:rPr>
        <w:t>5. Результаты предварительного отбора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5529">
        <w:rPr>
          <w:rFonts w:ascii="Times New Roman" w:eastAsia="Times New Roman" w:hAnsi="Times New Roman" w:cs="Times New Roman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895529">
        <w:rPr>
          <w:rFonts w:ascii="Times New Roman" w:eastAsia="Times New Roman" w:hAnsi="Times New Roman" w:cs="Times New Roman"/>
          <w:lang w:eastAsia="ru-RU"/>
        </w:rPr>
        <w:t xml:space="preserve"> предварительного отбора срока подачи заявок не было подано ни одной заявки. </w:t>
      </w:r>
    </w:p>
    <w:p w:rsidR="00895529" w:rsidRPr="00895529" w:rsidRDefault="00895529" w:rsidP="008955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95529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895529" w:rsidRPr="00895529" w:rsidRDefault="00895529" w:rsidP="008955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95529">
        <w:rPr>
          <w:rFonts w:ascii="Times New Roman" w:eastAsia="Times New Roman" w:hAnsi="Times New Roman" w:cs="Times New Roman"/>
          <w:b/>
          <w:bCs/>
          <w:lang w:eastAsia="ru-RU"/>
        </w:rPr>
        <w:t>7. Приложения к протоколу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</w:p>
    <w:p w:rsidR="00895529" w:rsidRPr="00895529" w:rsidRDefault="00895529" w:rsidP="0089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529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48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3167"/>
        <w:gridCol w:w="3180"/>
      </w:tblGrid>
      <w:tr w:rsidR="00895529" w:rsidRPr="00895529" w:rsidTr="00895529">
        <w:trPr>
          <w:tblCellSpacing w:w="15" w:type="dxa"/>
        </w:trPr>
        <w:tc>
          <w:tcPr>
            <w:tcW w:w="1873" w:type="pct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5" w:type="pct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4" w:type="pct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5529" w:rsidRPr="00895529" w:rsidTr="00895529">
        <w:trPr>
          <w:tblCellSpacing w:w="15" w:type="dxa"/>
        </w:trPr>
        <w:tc>
          <w:tcPr>
            <w:tcW w:w="1873" w:type="pct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29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95529" w:rsidRPr="00895529" w:rsidRDefault="00895529" w:rsidP="0089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29">
              <w:rPr>
                <w:rFonts w:ascii="Times New Roman" w:eastAsia="Times New Roman" w:hAnsi="Times New Roman" w:cs="Times New Roman"/>
                <w:lang w:eastAsia="ru-RU"/>
              </w:rPr>
              <w:t>Князев Андрей Валентинович</w:t>
            </w:r>
          </w:p>
        </w:tc>
      </w:tr>
      <w:tr w:rsidR="00895529" w:rsidRPr="00895529" w:rsidTr="00895529">
        <w:trPr>
          <w:trHeight w:val="450"/>
          <w:tblCellSpacing w:w="15" w:type="dxa"/>
        </w:trPr>
        <w:tc>
          <w:tcPr>
            <w:tcW w:w="1873" w:type="pct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95529" w:rsidRPr="00895529" w:rsidRDefault="00895529" w:rsidP="0089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2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529" w:rsidRPr="00895529" w:rsidTr="00895529">
        <w:trPr>
          <w:tblCellSpacing w:w="15" w:type="dxa"/>
        </w:trPr>
        <w:tc>
          <w:tcPr>
            <w:tcW w:w="1873" w:type="pct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29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95529" w:rsidRPr="00895529" w:rsidRDefault="00895529" w:rsidP="0089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29">
              <w:rPr>
                <w:rFonts w:ascii="Times New Roman" w:eastAsia="Times New Roman" w:hAnsi="Times New Roman" w:cs="Times New Roman"/>
                <w:lang w:eastAsia="ru-RU"/>
              </w:rPr>
              <w:t>Бойцова Елена Васильевна</w:t>
            </w:r>
          </w:p>
        </w:tc>
      </w:tr>
      <w:tr w:rsidR="00895529" w:rsidRPr="00895529" w:rsidTr="00895529">
        <w:trPr>
          <w:trHeight w:val="450"/>
          <w:tblCellSpacing w:w="15" w:type="dxa"/>
        </w:trPr>
        <w:tc>
          <w:tcPr>
            <w:tcW w:w="1873" w:type="pct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95529" w:rsidRPr="00895529" w:rsidRDefault="00895529" w:rsidP="00895529">
            <w:pPr>
              <w:spacing w:after="0" w:line="240" w:lineRule="auto"/>
              <w:ind w:left="-245" w:firstLine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2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529" w:rsidRPr="00895529" w:rsidTr="00895529">
        <w:trPr>
          <w:tblCellSpacing w:w="15" w:type="dxa"/>
        </w:trPr>
        <w:tc>
          <w:tcPr>
            <w:tcW w:w="1873" w:type="pct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29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95529" w:rsidRPr="00895529" w:rsidRDefault="00895529" w:rsidP="0089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29">
              <w:rPr>
                <w:rFonts w:ascii="Times New Roman" w:eastAsia="Times New Roman" w:hAnsi="Times New Roman" w:cs="Times New Roman"/>
                <w:lang w:eastAsia="ru-RU"/>
              </w:rPr>
              <w:t>Власова Марина Ивановна</w:t>
            </w:r>
          </w:p>
        </w:tc>
      </w:tr>
      <w:tr w:rsidR="00895529" w:rsidRPr="00895529" w:rsidTr="00895529">
        <w:trPr>
          <w:trHeight w:val="450"/>
          <w:tblCellSpacing w:w="15" w:type="dxa"/>
        </w:trPr>
        <w:tc>
          <w:tcPr>
            <w:tcW w:w="1873" w:type="pct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95529" w:rsidRPr="00895529" w:rsidRDefault="00895529" w:rsidP="0089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2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529" w:rsidRPr="00895529" w:rsidTr="00895529">
        <w:trPr>
          <w:tblCellSpacing w:w="15" w:type="dxa"/>
        </w:trPr>
        <w:tc>
          <w:tcPr>
            <w:tcW w:w="1873" w:type="pct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29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95529" w:rsidRPr="00895529" w:rsidRDefault="00895529" w:rsidP="0089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29">
              <w:rPr>
                <w:rFonts w:ascii="Times New Roman" w:eastAsia="Times New Roman" w:hAnsi="Times New Roman" w:cs="Times New Roman"/>
                <w:lang w:eastAsia="ru-RU"/>
              </w:rPr>
              <w:t>Тихомирова Ольга Германовна</w:t>
            </w:r>
          </w:p>
        </w:tc>
      </w:tr>
      <w:tr w:rsidR="00895529" w:rsidRPr="00895529" w:rsidTr="00895529">
        <w:trPr>
          <w:trHeight w:val="450"/>
          <w:tblCellSpacing w:w="15" w:type="dxa"/>
        </w:trPr>
        <w:tc>
          <w:tcPr>
            <w:tcW w:w="1873" w:type="pct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95529" w:rsidRPr="00895529" w:rsidRDefault="00895529" w:rsidP="0089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2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529" w:rsidRPr="00895529" w:rsidTr="00895529">
        <w:trPr>
          <w:tblCellSpacing w:w="15" w:type="dxa"/>
        </w:trPr>
        <w:tc>
          <w:tcPr>
            <w:tcW w:w="1873" w:type="pct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29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95529" w:rsidRPr="00895529" w:rsidRDefault="00895529" w:rsidP="0089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29">
              <w:rPr>
                <w:rFonts w:ascii="Times New Roman" w:eastAsia="Times New Roman" w:hAnsi="Times New Roman" w:cs="Times New Roman"/>
                <w:lang w:eastAsia="ru-RU"/>
              </w:rPr>
              <w:t>Устинова Ирина Юрьевна</w:t>
            </w:r>
          </w:p>
        </w:tc>
      </w:tr>
      <w:tr w:rsidR="00895529" w:rsidRPr="00895529" w:rsidTr="00895529">
        <w:trPr>
          <w:trHeight w:val="450"/>
          <w:tblCellSpacing w:w="15" w:type="dxa"/>
        </w:trPr>
        <w:tc>
          <w:tcPr>
            <w:tcW w:w="1873" w:type="pct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95529" w:rsidRPr="00895529" w:rsidRDefault="00895529" w:rsidP="0089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52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95529" w:rsidRPr="00895529" w:rsidRDefault="00895529" w:rsidP="00895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3B27" w:rsidRDefault="00113B27">
      <w:bookmarkStart w:id="0" w:name="_GoBack"/>
      <w:bookmarkEnd w:id="0"/>
    </w:p>
    <w:sectPr w:rsidR="00113B27" w:rsidSect="00895529">
      <w:pgSz w:w="11906" w:h="16838"/>
      <w:pgMar w:top="510" w:right="62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29"/>
    <w:rsid w:val="00113B27"/>
    <w:rsid w:val="008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2</cp:revision>
  <cp:lastPrinted>2017-09-21T11:58:00Z</cp:lastPrinted>
  <dcterms:created xsi:type="dcterms:W3CDTF">2017-09-21T11:55:00Z</dcterms:created>
  <dcterms:modified xsi:type="dcterms:W3CDTF">2017-09-21T11:58:00Z</dcterms:modified>
</cp:coreProperties>
</file>